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008D" w:rsidRPr="002B6B80" w:rsidRDefault="00376B28">
      <w:pPr>
        <w:jc w:val="center"/>
        <w:rPr>
          <w:rFonts w:hAnsi="Times New Roman" w:cs="Times New Roman"/>
          <w:color w:val="000000"/>
          <w:sz w:val="24"/>
          <w:szCs w:val="24"/>
          <w:lang w:val="ru-RU"/>
        </w:rPr>
      </w:pPr>
      <w:bookmarkStart w:id="0" w:name="_GoBack"/>
      <w:bookmarkEnd w:id="0"/>
      <w:r w:rsidRPr="002B6B80">
        <w:rPr>
          <w:rFonts w:hAnsi="Times New Roman" w:cs="Times New Roman"/>
          <w:b/>
          <w:bCs/>
          <w:color w:val="000000"/>
          <w:sz w:val="24"/>
          <w:szCs w:val="24"/>
          <w:lang w:val="ru-RU"/>
        </w:rPr>
        <w:t>Программа обучения безопасным методам и приемам выполнения работ при воздействии вредных и (или) опасных производственных факторов, источников опасности, идентифицированных в рамках специальной оценки условий труда и оценки профессиональных рисков для водителя грузового автомобиля</w:t>
      </w:r>
    </w:p>
    <w:p w:rsidR="0033008D" w:rsidRPr="002B6B80" w:rsidRDefault="00376B28">
      <w:pPr>
        <w:rPr>
          <w:rFonts w:hAnsi="Times New Roman" w:cs="Times New Roman"/>
          <w:color w:val="000000"/>
          <w:sz w:val="24"/>
          <w:szCs w:val="24"/>
          <w:lang w:val="ru-RU"/>
        </w:rPr>
      </w:pPr>
      <w:r w:rsidRPr="002B6B80">
        <w:rPr>
          <w:rFonts w:hAnsi="Times New Roman" w:cs="Times New Roman"/>
          <w:b/>
          <w:bCs/>
          <w:color w:val="000000"/>
          <w:sz w:val="24"/>
          <w:szCs w:val="24"/>
          <w:lang w:val="ru-RU"/>
        </w:rPr>
        <w:t>Пояснительная записка</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xml:space="preserve">В соответствии с Постановлением Правительства РФ от 24.12.2021 № 2464 О порядке обучения по охране труда и проверки знания требований охраны труда» обучение по охране труда и проверка знания требований охраны труда в </w:t>
      </w:r>
      <w:r w:rsidR="002B6B80" w:rsidRPr="002B6B80">
        <w:rPr>
          <w:rFonts w:hAnsi="Times New Roman" w:cs="Times New Roman"/>
          <w:color w:val="000000"/>
          <w:sz w:val="24"/>
          <w:szCs w:val="24"/>
          <w:lang w:val="ru-RU"/>
        </w:rPr>
        <w:t>ООО «СМ»</w:t>
      </w:r>
      <w:r w:rsidRPr="002B6B80">
        <w:rPr>
          <w:rFonts w:hAnsi="Times New Roman" w:cs="Times New Roman"/>
          <w:color w:val="000000"/>
          <w:sz w:val="24"/>
          <w:szCs w:val="24"/>
          <w:lang w:val="ru-RU"/>
        </w:rPr>
        <w:t xml:space="preserve"> относятся к профилактическим мероприятиям по охране труда, направлены на предотвращение случаев производственного травматизма и профессиональных заболеваний, снижение их последствий и являются специализированным процессом получения знаний, умений и навыков.</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xml:space="preserve">Обучение требованиям охраны труда в </w:t>
      </w:r>
      <w:r w:rsidR="002B6B80" w:rsidRPr="002B6B80">
        <w:rPr>
          <w:rFonts w:hAnsi="Times New Roman" w:cs="Times New Roman"/>
          <w:color w:val="000000"/>
          <w:sz w:val="24"/>
          <w:szCs w:val="24"/>
          <w:lang w:val="ru-RU"/>
        </w:rPr>
        <w:t>ООО «СМ»</w:t>
      </w:r>
      <w:r w:rsidRPr="002B6B80">
        <w:rPr>
          <w:rFonts w:hAnsi="Times New Roman" w:cs="Times New Roman"/>
          <w:color w:val="000000"/>
          <w:sz w:val="24"/>
          <w:szCs w:val="24"/>
          <w:lang w:val="ru-RU"/>
        </w:rPr>
        <w:t xml:space="preserve"> проводится в соответствии с программами обучения, содержащими информацию о темах обучения, практических занятиях, формах обучения, формах проведения проверки знания требований охраны труда, а также о количестве часов, отведенных на изучение каждой темы, выполнение практических занятий и на проверку знания требований охраны труда.</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xml:space="preserve">Форма обучение работников </w:t>
      </w:r>
      <w:r w:rsidR="002B6B80" w:rsidRPr="002B6B80">
        <w:rPr>
          <w:rFonts w:hAnsi="Times New Roman" w:cs="Times New Roman"/>
          <w:color w:val="000000"/>
          <w:sz w:val="24"/>
          <w:szCs w:val="24"/>
          <w:lang w:val="ru-RU"/>
        </w:rPr>
        <w:t>ООО «СМ»</w:t>
      </w:r>
      <w:r w:rsidRPr="002B6B80">
        <w:rPr>
          <w:rFonts w:hAnsi="Times New Roman" w:cs="Times New Roman"/>
          <w:color w:val="000000"/>
          <w:sz w:val="24"/>
          <w:szCs w:val="24"/>
          <w:lang w:val="ru-RU"/>
        </w:rPr>
        <w:t xml:space="preserve"> очная. Допускается проведение обучения работников </w:t>
      </w:r>
      <w:r w:rsidR="002B6B80" w:rsidRPr="002B6B80">
        <w:rPr>
          <w:rFonts w:hAnsi="Times New Roman" w:cs="Times New Roman"/>
          <w:color w:val="000000"/>
          <w:sz w:val="24"/>
          <w:szCs w:val="24"/>
          <w:lang w:val="ru-RU"/>
        </w:rPr>
        <w:t>ООО «СМ»</w:t>
      </w:r>
      <w:r w:rsidRPr="002B6B80">
        <w:rPr>
          <w:rFonts w:hAnsi="Times New Roman" w:cs="Times New Roman"/>
          <w:color w:val="000000"/>
          <w:sz w:val="24"/>
          <w:szCs w:val="24"/>
          <w:lang w:val="ru-RU"/>
        </w:rPr>
        <w:t xml:space="preserve"> требованиям охраны труда с использованием дистанционных технологий, предусматривающих обеспечение работников, проходящих обучение требованиям охраны труда, нормативными документами, учебно-методическими материалами и материалами для проведения проверки знания требований охраны труда, обмен информацией между работниками, проходящими обучение требованиям охраны труда, и лицами, проводящими обучение требованиям охраны труда, посредством системы электронного обучения, участие обучающихся в интернет-конференциях, вебинарах, а также администрирование процесса обучения требованиям охраны труда на основе использования компьютеров и информационно-телекоммуникационной сети «Интернет».</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xml:space="preserve">При проведении обучения по охране труда и проверки знания требований охраны труда работников с применением дистанционных технологий обеспечивается идентификация личности работника, проходящего обучение, выбор способа которой осуществляется </w:t>
      </w:r>
      <w:r w:rsidR="002B6B80" w:rsidRPr="002B6B80">
        <w:rPr>
          <w:rFonts w:hAnsi="Times New Roman" w:cs="Times New Roman"/>
          <w:color w:val="000000"/>
          <w:sz w:val="24"/>
          <w:szCs w:val="24"/>
          <w:lang w:val="ru-RU"/>
        </w:rPr>
        <w:t>ООО «СМ»</w:t>
      </w:r>
      <w:r w:rsidRPr="002B6B80">
        <w:rPr>
          <w:rFonts w:hAnsi="Times New Roman" w:cs="Times New Roman"/>
          <w:color w:val="000000"/>
          <w:sz w:val="24"/>
          <w:szCs w:val="24"/>
          <w:lang w:val="ru-RU"/>
        </w:rPr>
        <w:t>, в том числе контроль соблюдения условий проведения мероприятий, в рамках которых осуществляется оценка результатов обучения работника.</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Практические занятия по формированию умений и навыков безопасного выполнения работ проводят в объеме не менее 25 процентов общего количества учебных часов. Практические занятия должны проводиться с применением технических средств обучения и наглядных пособий в очной форме.</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xml:space="preserve">Проверка знания работников </w:t>
      </w:r>
      <w:r w:rsidR="002B6B80" w:rsidRPr="002B6B80">
        <w:rPr>
          <w:rFonts w:hAnsi="Times New Roman" w:cs="Times New Roman"/>
          <w:color w:val="000000"/>
          <w:sz w:val="24"/>
          <w:szCs w:val="24"/>
          <w:lang w:val="ru-RU"/>
        </w:rPr>
        <w:t>ООО «СМ»</w:t>
      </w:r>
      <w:r w:rsidRPr="002B6B80">
        <w:rPr>
          <w:rFonts w:hAnsi="Times New Roman" w:cs="Times New Roman"/>
          <w:color w:val="000000"/>
          <w:sz w:val="24"/>
          <w:szCs w:val="24"/>
          <w:lang w:val="ru-RU"/>
        </w:rPr>
        <w:t xml:space="preserve"> проводится по билетам в форме устного опроса.</w:t>
      </w:r>
    </w:p>
    <w:p w:rsidR="0033008D" w:rsidRPr="002B6B80" w:rsidRDefault="00376B28">
      <w:pPr>
        <w:rPr>
          <w:rFonts w:hAnsi="Times New Roman" w:cs="Times New Roman"/>
          <w:color w:val="000000"/>
          <w:sz w:val="24"/>
          <w:szCs w:val="24"/>
          <w:lang w:val="ru-RU"/>
        </w:rPr>
      </w:pPr>
      <w:r w:rsidRPr="002B6B80">
        <w:rPr>
          <w:rFonts w:hAnsi="Times New Roman" w:cs="Times New Roman"/>
          <w:b/>
          <w:bCs/>
          <w:color w:val="000000"/>
          <w:sz w:val="24"/>
          <w:szCs w:val="24"/>
          <w:lang w:val="ru-RU"/>
        </w:rPr>
        <w:t xml:space="preserve">1. Тематический план программы обучения безопасным методам и приемам выполнения работ при воздействии вредных и (или) опасных производственных </w:t>
      </w:r>
      <w:r w:rsidRPr="002B6B80">
        <w:rPr>
          <w:rFonts w:hAnsi="Times New Roman" w:cs="Times New Roman"/>
          <w:b/>
          <w:bCs/>
          <w:color w:val="000000"/>
          <w:sz w:val="24"/>
          <w:szCs w:val="24"/>
          <w:lang w:val="ru-RU"/>
        </w:rPr>
        <w:lastRenderedPageBreak/>
        <w:t>факторов, источников опасности, идентифицированных в рамках специальной оценки условий труда и оценки профессиональных рисков для водителя грузового автомобиля</w:t>
      </w:r>
    </w:p>
    <w:tbl>
      <w:tblPr>
        <w:tblW w:w="5000" w:type="pct"/>
        <w:tblCellMar>
          <w:top w:w="15" w:type="dxa"/>
          <w:left w:w="15" w:type="dxa"/>
          <w:bottom w:w="15" w:type="dxa"/>
          <w:right w:w="15" w:type="dxa"/>
        </w:tblCellMar>
        <w:tblLook w:val="0600" w:firstRow="0" w:lastRow="0" w:firstColumn="0" w:lastColumn="0" w:noHBand="1" w:noVBand="1"/>
      </w:tblPr>
      <w:tblGrid>
        <w:gridCol w:w="616"/>
        <w:gridCol w:w="6482"/>
        <w:gridCol w:w="1913"/>
      </w:tblGrid>
      <w:tr w:rsidR="0033008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b/>
                <w:bCs/>
                <w:color w:val="000000"/>
                <w:sz w:val="24"/>
                <w:szCs w:val="24"/>
              </w:rPr>
              <w:t>№ п/п</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b/>
                <w:bCs/>
                <w:color w:val="000000"/>
                <w:sz w:val="24"/>
                <w:szCs w:val="24"/>
              </w:rPr>
              <w:t>Тема</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b/>
                <w:bCs/>
                <w:color w:val="000000"/>
                <w:sz w:val="24"/>
                <w:szCs w:val="24"/>
              </w:rPr>
              <w:t>Время изучения темы, час</w:t>
            </w:r>
          </w:p>
        </w:tc>
      </w:tr>
      <w:tr w:rsidR="0033008D">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1.</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Классификация опасностей. Идентификация вредных и (или) опасных производственных факторов на рабочем месте</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1,0</w:t>
            </w:r>
          </w:p>
        </w:tc>
      </w:tr>
      <w:tr w:rsidR="0033008D">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2.</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Оценка уровня профессионального риска выявленных (идентифицированных) опасностей</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1,0</w:t>
            </w:r>
          </w:p>
        </w:tc>
      </w:tr>
      <w:tr w:rsidR="0033008D">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3.</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Безопасные методы и приемы выполнения работ</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4,0</w:t>
            </w:r>
          </w:p>
        </w:tc>
      </w:tr>
      <w:tr w:rsidR="0033008D">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4.</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Меры защиты от воздействия вредных и (или) опасных производственных факторов</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2,0</w:t>
            </w:r>
          </w:p>
        </w:tc>
      </w:tr>
      <w:tr w:rsidR="0033008D">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5.</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Средства индивидуальной защиты от воздействия вредных и (или) опасных производственных факторов</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2,0</w:t>
            </w:r>
          </w:p>
        </w:tc>
      </w:tr>
      <w:tr w:rsidR="0033008D">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6.</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Разработка мероприятий по снижению уровней профессиональных рисков</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2,0</w:t>
            </w:r>
          </w:p>
        </w:tc>
      </w:tr>
      <w:tr w:rsidR="0033008D">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7.</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Практические занятия по формированию умений и навыков безопасного выполнения работ</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4,0</w:t>
            </w:r>
          </w:p>
        </w:tc>
      </w:tr>
      <w:tr w:rsidR="0033008D">
        <w:tc>
          <w:tcPr>
            <w:tcW w:w="0" w:type="auto"/>
            <w:gridSpan w:val="2"/>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Проверка знания требований охраны труда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1,0</w:t>
            </w:r>
          </w:p>
        </w:tc>
      </w:tr>
      <w:tr w:rsidR="0033008D">
        <w:tc>
          <w:tcPr>
            <w:tcW w:w="0" w:type="auto"/>
            <w:gridSpan w:val="2"/>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b/>
                <w:bCs/>
                <w:color w:val="000000"/>
                <w:sz w:val="24"/>
                <w:szCs w:val="24"/>
              </w:rPr>
              <w:t xml:space="preserve">Итого: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b/>
                <w:bCs/>
                <w:color w:val="000000"/>
                <w:sz w:val="24"/>
                <w:szCs w:val="24"/>
              </w:rPr>
              <w:t xml:space="preserve">17,0 </w:t>
            </w:r>
          </w:p>
        </w:tc>
      </w:tr>
    </w:tbl>
    <w:p w:rsidR="0033008D" w:rsidRPr="002B6B80" w:rsidRDefault="00376B28">
      <w:pPr>
        <w:rPr>
          <w:rFonts w:hAnsi="Times New Roman" w:cs="Times New Roman"/>
          <w:color w:val="000000"/>
          <w:sz w:val="24"/>
          <w:szCs w:val="24"/>
          <w:lang w:val="ru-RU"/>
        </w:rPr>
      </w:pPr>
      <w:r w:rsidRPr="002B6B80">
        <w:rPr>
          <w:rFonts w:hAnsi="Times New Roman" w:cs="Times New Roman"/>
          <w:b/>
          <w:bCs/>
          <w:color w:val="000000"/>
          <w:sz w:val="24"/>
          <w:szCs w:val="24"/>
          <w:lang w:val="ru-RU"/>
        </w:rPr>
        <w:t>2. Текстовая часть программы обучения безопасным методам и приемам выполнения работ при воздействии вредных и (или) опасных производственных факторов, источников опасности, идентифицированных в рамках специальной оценки условий труда и оценки профессиональных рисков для водителя грузового автомобиля</w:t>
      </w:r>
    </w:p>
    <w:p w:rsidR="0033008D" w:rsidRPr="002B6B80" w:rsidRDefault="00376B28">
      <w:pPr>
        <w:rPr>
          <w:rFonts w:hAnsi="Times New Roman" w:cs="Times New Roman"/>
          <w:color w:val="000000"/>
          <w:sz w:val="24"/>
          <w:szCs w:val="24"/>
          <w:lang w:val="ru-RU"/>
        </w:rPr>
      </w:pPr>
      <w:r w:rsidRPr="002B6B80">
        <w:rPr>
          <w:rFonts w:hAnsi="Times New Roman" w:cs="Times New Roman"/>
          <w:b/>
          <w:bCs/>
          <w:color w:val="000000"/>
          <w:sz w:val="24"/>
          <w:szCs w:val="24"/>
          <w:lang w:val="ru-RU"/>
        </w:rPr>
        <w:t>Тема 1. Классификация опасностей. Идентификация вредных и (или) опасных производственных факторов на рабочем месте.</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Классификация опасностей необходима для их эффективного выявления (идентификации) на рабочих местах (рабочих зонах), при выполнении отдельных работ в рамках процедуры управления профессиональными рисками в системе управления охраной труда (далее – СУОТ).</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Выявленные опасности классифицируют следующими способами:</w:t>
      </w:r>
    </w:p>
    <w:p w:rsidR="0033008D" w:rsidRPr="002B6B80" w:rsidRDefault="00376B28">
      <w:pPr>
        <w:numPr>
          <w:ilvl w:val="0"/>
          <w:numId w:val="1"/>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по видам профессиональной деятельности работников с учетом наличия вредных (опасных) производственных факторов;</w:t>
      </w:r>
    </w:p>
    <w:p w:rsidR="0033008D" w:rsidRPr="002B6B80" w:rsidRDefault="00376B28">
      <w:pPr>
        <w:numPr>
          <w:ilvl w:val="0"/>
          <w:numId w:val="1"/>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по причинам возникновения опасностей на рабочих местах (рабочих зонах), при выполнении работ, при нештатной (аварийной) ситуации;</w:t>
      </w:r>
    </w:p>
    <w:p w:rsidR="0033008D" w:rsidRPr="002B6B80" w:rsidRDefault="00376B28">
      <w:pPr>
        <w:numPr>
          <w:ilvl w:val="0"/>
          <w:numId w:val="1"/>
        </w:numPr>
        <w:ind w:left="780" w:right="180"/>
        <w:rPr>
          <w:rFonts w:hAnsi="Times New Roman" w:cs="Times New Roman"/>
          <w:color w:val="000000"/>
          <w:sz w:val="24"/>
          <w:szCs w:val="24"/>
          <w:lang w:val="ru-RU"/>
        </w:rPr>
      </w:pPr>
      <w:r w:rsidRPr="002B6B80">
        <w:rPr>
          <w:rFonts w:hAnsi="Times New Roman" w:cs="Times New Roman"/>
          <w:color w:val="000000"/>
          <w:sz w:val="24"/>
          <w:szCs w:val="24"/>
          <w:lang w:val="ru-RU"/>
        </w:rPr>
        <w:lastRenderedPageBreak/>
        <w:t>по опасным событиям вследствие воздействия опасности (профессиональные заболевания, травмы), приведенной в Примерном перечне опасностей и мер по управлению ими в рамках СУОТ.</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Приведенные способы классификации опасностей применяют при осуществлении идентификации опасностей в привязке к объектам исследования - видам работ, рабочим местам (рабочим зонам), по профессиям, структурным подразделениям и территории работодателя в целом, а также при описании выявленных опасностей. Классификацию опасностей по видам профессиональной деятельности работников применяют в целях выявления опасности и объектов их возникновения при выполнении работниками конкретных отдельных работ, независимо от объекта (места) их проведения, классификацию опасностей по опасным событиям вследствие воздействия опасности (профессиональные заболевания, травмы) и (или) по причинам возникновения опасностей рекомендуется применять в целях выявления опасностей на исследуемых объектах работодателя - на территории, рабочих местах (рабочих зонах), в случае возникновения нештатных и аварийных ситуаций на исследуемых объектах работодателя - на территории, рабочих местах (рабочих зонах), а также на завершающем этапе идентификации опасностей.</w:t>
      </w:r>
    </w:p>
    <w:p w:rsidR="0033008D" w:rsidRPr="002B6B80" w:rsidRDefault="00376B28">
      <w:pPr>
        <w:rPr>
          <w:rFonts w:hAnsi="Times New Roman" w:cs="Times New Roman"/>
          <w:color w:val="000000"/>
          <w:sz w:val="24"/>
          <w:szCs w:val="24"/>
          <w:lang w:val="ru-RU"/>
        </w:rPr>
      </w:pPr>
      <w:r>
        <w:rPr>
          <w:rFonts w:hAnsi="Times New Roman" w:cs="Times New Roman"/>
          <w:color w:val="000000"/>
          <w:sz w:val="24"/>
          <w:szCs w:val="24"/>
        </w:rPr>
        <w:t>I</w:t>
      </w:r>
      <w:r w:rsidRPr="002B6B80">
        <w:rPr>
          <w:rFonts w:hAnsi="Times New Roman" w:cs="Times New Roman"/>
          <w:color w:val="000000"/>
          <w:sz w:val="24"/>
          <w:szCs w:val="24"/>
          <w:lang w:val="ru-RU"/>
        </w:rPr>
        <w:t>. Физические опасности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1. Электрические опасности (электрический ток, шаговое напряжение, наведенное напряжение) возникают вследствие прямого контакта с токоведущими частями деталей машин или оборудования, находящихся под напряжением, незащищенных частей тела при нарушении условий эксплуатации, повреждении или неисправности переносного электрического инструмента, переносных или стационарных электрических светильников, электрических сетей, находящихся под напряжением, включая системы аварийного питания в сочетании с отсутствием средств защиты.</w:t>
      </w:r>
    </w:p>
    <w:p w:rsidR="0033008D" w:rsidRDefault="00376B28">
      <w:pPr>
        <w:rPr>
          <w:rFonts w:hAnsi="Times New Roman" w:cs="Times New Roman"/>
          <w:color w:val="000000"/>
          <w:sz w:val="24"/>
          <w:szCs w:val="24"/>
        </w:rPr>
      </w:pPr>
      <w:r>
        <w:rPr>
          <w:rFonts w:hAnsi="Times New Roman" w:cs="Times New Roman"/>
          <w:color w:val="000000"/>
          <w:sz w:val="24"/>
          <w:szCs w:val="24"/>
        </w:rPr>
        <w:t>2. Радиационные опасности возникают:</w:t>
      </w:r>
    </w:p>
    <w:p w:rsidR="0033008D" w:rsidRPr="002B6B80" w:rsidRDefault="00376B28">
      <w:pPr>
        <w:numPr>
          <w:ilvl w:val="0"/>
          <w:numId w:val="2"/>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при воздействии природных и техногенных источников ионизирующего излучения;</w:t>
      </w:r>
    </w:p>
    <w:p w:rsidR="0033008D" w:rsidRPr="002B6B80" w:rsidRDefault="00376B28">
      <w:pPr>
        <w:numPr>
          <w:ilvl w:val="0"/>
          <w:numId w:val="2"/>
        </w:numPr>
        <w:ind w:left="780" w:right="180"/>
        <w:rPr>
          <w:rFonts w:hAnsi="Times New Roman" w:cs="Times New Roman"/>
          <w:color w:val="000000"/>
          <w:sz w:val="24"/>
          <w:szCs w:val="24"/>
          <w:lang w:val="ru-RU"/>
        </w:rPr>
      </w:pPr>
      <w:r w:rsidRPr="002B6B80">
        <w:rPr>
          <w:rFonts w:hAnsi="Times New Roman" w:cs="Times New Roman"/>
          <w:color w:val="000000"/>
          <w:sz w:val="24"/>
          <w:szCs w:val="24"/>
          <w:lang w:val="ru-RU"/>
        </w:rPr>
        <w:t>при недостаточности мер защиты от воздействия природных и техногенных источников ионизирующего излучения.</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3. Шум, вибрация возникают при работе машин, механизмов/агрегатов, ударного инструмента, металлорежущих и обрабатывающих станков, шлифовального оборудования, транспортных средств в сочетании с неприменением (отсутствием) средств защиты.</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 Механические опасности (подвижные части машин и оборудования), вызывающие удары, порезы, проколы, уколы, затягивания, наматывания, абразивные воздействия подвижными частями оборудования, возникают при нарушении требований охраны труда и безопасной эксплуатации машин и оборудования с движущими (вращающимися) частями и неприменении средств защиты.</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5. Гравитационные опасности вызывают падение людей/предметов с высоты вследствие недостаточного закрепления или отсутствия ограждения на высоте, а также из-за перепада высот на территории выполнения работ.</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lastRenderedPageBreak/>
        <w:t>6. Пожар является результатом химической реакции веществ вследствие:</w:t>
      </w:r>
    </w:p>
    <w:p w:rsidR="0033008D" w:rsidRPr="002B6B80" w:rsidRDefault="00376B28">
      <w:pPr>
        <w:numPr>
          <w:ilvl w:val="0"/>
          <w:numId w:val="3"/>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нарушения требований охраны труда и (или) пожарной безопасности при выполнении огневых работ, курения, искр, производимых оборудованием и инструментами;</w:t>
      </w:r>
    </w:p>
    <w:p w:rsidR="0033008D" w:rsidRPr="002B6B80" w:rsidRDefault="00376B28">
      <w:pPr>
        <w:numPr>
          <w:ilvl w:val="0"/>
          <w:numId w:val="3"/>
        </w:numPr>
        <w:ind w:left="780" w:right="180"/>
        <w:rPr>
          <w:rFonts w:hAnsi="Times New Roman" w:cs="Times New Roman"/>
          <w:color w:val="000000"/>
          <w:sz w:val="24"/>
          <w:szCs w:val="24"/>
          <w:lang w:val="ru-RU"/>
        </w:rPr>
      </w:pPr>
      <w:r w:rsidRPr="002B6B80">
        <w:rPr>
          <w:rFonts w:hAnsi="Times New Roman" w:cs="Times New Roman"/>
          <w:color w:val="000000"/>
          <w:sz w:val="24"/>
          <w:szCs w:val="24"/>
          <w:lang w:val="ru-RU"/>
        </w:rPr>
        <w:t>неисправностей технологического оборудования, электрооборудования и электрических сетей.</w:t>
      </w:r>
    </w:p>
    <w:p w:rsidR="0033008D" w:rsidRPr="002B6B80" w:rsidRDefault="00376B28">
      <w:pPr>
        <w:rPr>
          <w:rFonts w:hAnsi="Times New Roman" w:cs="Times New Roman"/>
          <w:color w:val="000000"/>
          <w:sz w:val="24"/>
          <w:szCs w:val="24"/>
          <w:lang w:val="ru-RU"/>
        </w:rPr>
      </w:pPr>
      <w:r>
        <w:rPr>
          <w:rFonts w:hAnsi="Times New Roman" w:cs="Times New Roman"/>
          <w:color w:val="000000"/>
          <w:sz w:val="24"/>
          <w:szCs w:val="24"/>
        </w:rPr>
        <w:t>II</w:t>
      </w:r>
      <w:r w:rsidRPr="002B6B80">
        <w:rPr>
          <w:rFonts w:hAnsi="Times New Roman" w:cs="Times New Roman"/>
          <w:color w:val="000000"/>
          <w:sz w:val="24"/>
          <w:szCs w:val="24"/>
          <w:lang w:val="ru-RU"/>
        </w:rPr>
        <w:t>. Химические опасности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1. Химические опасности могут быть обусловлены нарушениями требований охраны труда и промышленной безопасности, неприменением и (или) отсутствием у работников средств защиты, приводящих к попаданию в воздух рабочей зоны и прямому воздействию на работников использующихся в производственном процессе химических веществ со следующими опасными свойствами:</w:t>
      </w:r>
    </w:p>
    <w:p w:rsidR="0033008D" w:rsidRDefault="00376B28">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взрывоопасными;</w:t>
      </w:r>
    </w:p>
    <w:p w:rsidR="0033008D" w:rsidRDefault="00376B28">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окисляющими;</w:t>
      </w:r>
    </w:p>
    <w:p w:rsidR="0033008D" w:rsidRDefault="00376B28">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легковоспламеняющимися;</w:t>
      </w:r>
    </w:p>
    <w:p w:rsidR="0033008D" w:rsidRDefault="00376B28">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токсичными;</w:t>
      </w:r>
    </w:p>
    <w:p w:rsidR="0033008D" w:rsidRDefault="00376B28">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вызывающими ускорение коррозии;</w:t>
      </w:r>
    </w:p>
    <w:p w:rsidR="0033008D" w:rsidRDefault="00376B28">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раздражающими;</w:t>
      </w:r>
    </w:p>
    <w:p w:rsidR="0033008D" w:rsidRDefault="00376B28">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повышающими чувствительность;</w:t>
      </w:r>
    </w:p>
    <w:p w:rsidR="0033008D" w:rsidRDefault="00376B28">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канцерогенными;</w:t>
      </w:r>
    </w:p>
    <w:p w:rsidR="0033008D" w:rsidRDefault="00376B28">
      <w:pPr>
        <w:numPr>
          <w:ilvl w:val="0"/>
          <w:numId w:val="4"/>
        </w:numPr>
        <w:ind w:left="780" w:right="180"/>
        <w:rPr>
          <w:rFonts w:hAnsi="Times New Roman" w:cs="Times New Roman"/>
          <w:color w:val="000000"/>
          <w:sz w:val="24"/>
          <w:szCs w:val="24"/>
        </w:rPr>
      </w:pPr>
      <w:r>
        <w:rPr>
          <w:rFonts w:hAnsi="Times New Roman" w:cs="Times New Roman"/>
          <w:color w:val="000000"/>
          <w:sz w:val="24"/>
          <w:szCs w:val="24"/>
        </w:rPr>
        <w:t>мутагенными.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2. Химические опасности также могут быть обусловлены попаданием в воздух рабочей зоны сочетания (смеси) неопасных по отдельности химических веществ, которые при смешивании вызывают в воздухе рабочей зоны химическую реакцию с выделением лучистого тепла, большого количества энергии, приводящих к взрывам и (или) пожарам, а также образованию химических веществ с опасными свойствами, в том числе вследствие нарушения требований охраны труда и промышленной безопасности.</w:t>
      </w:r>
    </w:p>
    <w:p w:rsidR="0033008D" w:rsidRPr="002B6B80" w:rsidRDefault="00376B28">
      <w:pPr>
        <w:rPr>
          <w:rFonts w:hAnsi="Times New Roman" w:cs="Times New Roman"/>
          <w:color w:val="000000"/>
          <w:sz w:val="24"/>
          <w:szCs w:val="24"/>
          <w:lang w:val="ru-RU"/>
        </w:rPr>
      </w:pPr>
      <w:r>
        <w:rPr>
          <w:rFonts w:hAnsi="Times New Roman" w:cs="Times New Roman"/>
          <w:color w:val="000000"/>
          <w:sz w:val="24"/>
          <w:szCs w:val="24"/>
        </w:rPr>
        <w:t>III</w:t>
      </w:r>
      <w:r w:rsidRPr="002B6B80">
        <w:rPr>
          <w:rFonts w:hAnsi="Times New Roman" w:cs="Times New Roman"/>
          <w:color w:val="000000"/>
          <w:sz w:val="24"/>
          <w:szCs w:val="24"/>
          <w:lang w:val="ru-RU"/>
        </w:rPr>
        <w:t>. Эргономическая опасность</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Эргономическая опасность может быть обусловлена несоблюдением требований охраны труда в части обеспечения соблюдения допустимых показателей тяжести и напряженности трудового процесса, и реализации защитных (профилактических) мер при их превышении, а также ввиду несоответствия рабочего места физическим особенностям работника.</w:t>
      </w:r>
    </w:p>
    <w:p w:rsidR="0033008D" w:rsidRPr="002B6B80" w:rsidRDefault="00376B28">
      <w:pPr>
        <w:rPr>
          <w:rFonts w:hAnsi="Times New Roman" w:cs="Times New Roman"/>
          <w:color w:val="000000"/>
          <w:sz w:val="24"/>
          <w:szCs w:val="24"/>
          <w:lang w:val="ru-RU"/>
        </w:rPr>
      </w:pPr>
      <w:r>
        <w:rPr>
          <w:rFonts w:hAnsi="Times New Roman" w:cs="Times New Roman"/>
          <w:color w:val="000000"/>
          <w:sz w:val="24"/>
          <w:szCs w:val="24"/>
        </w:rPr>
        <w:t>IV</w:t>
      </w:r>
      <w:r w:rsidRPr="002B6B80">
        <w:rPr>
          <w:rFonts w:hAnsi="Times New Roman" w:cs="Times New Roman"/>
          <w:color w:val="000000"/>
          <w:sz w:val="24"/>
          <w:szCs w:val="24"/>
          <w:lang w:val="ru-RU"/>
        </w:rPr>
        <w:t>. Биологическая опасность</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1. Биологическая опасность может возникать в случае нарушения требований охраны труда и (или) неприменения средств защиты при работе с микроорганизмами и токсичными продуктами их жизнедеятельности, в том числе:</w:t>
      </w:r>
    </w:p>
    <w:p w:rsidR="0033008D" w:rsidRDefault="00376B28">
      <w:pPr>
        <w:numPr>
          <w:ilvl w:val="0"/>
          <w:numId w:val="5"/>
        </w:numPr>
        <w:ind w:left="780" w:right="180"/>
        <w:contextualSpacing/>
        <w:rPr>
          <w:rFonts w:hAnsi="Times New Roman" w:cs="Times New Roman"/>
          <w:color w:val="000000"/>
          <w:sz w:val="24"/>
          <w:szCs w:val="24"/>
        </w:rPr>
      </w:pPr>
      <w:r>
        <w:rPr>
          <w:rFonts w:hAnsi="Times New Roman" w:cs="Times New Roman"/>
          <w:color w:val="000000"/>
          <w:sz w:val="24"/>
          <w:szCs w:val="24"/>
        </w:rPr>
        <w:t>бактериями,</w:t>
      </w:r>
    </w:p>
    <w:p w:rsidR="0033008D" w:rsidRDefault="00376B28">
      <w:pPr>
        <w:numPr>
          <w:ilvl w:val="0"/>
          <w:numId w:val="5"/>
        </w:numPr>
        <w:ind w:left="780" w:right="180"/>
        <w:contextualSpacing/>
        <w:rPr>
          <w:rFonts w:hAnsi="Times New Roman" w:cs="Times New Roman"/>
          <w:color w:val="000000"/>
          <w:sz w:val="24"/>
          <w:szCs w:val="24"/>
        </w:rPr>
      </w:pPr>
      <w:r>
        <w:rPr>
          <w:rFonts w:hAnsi="Times New Roman" w:cs="Times New Roman"/>
          <w:color w:val="000000"/>
          <w:sz w:val="24"/>
          <w:szCs w:val="24"/>
        </w:rPr>
        <w:t>грибками,</w:t>
      </w:r>
    </w:p>
    <w:p w:rsidR="0033008D" w:rsidRPr="002B6B80" w:rsidRDefault="00376B28">
      <w:pPr>
        <w:numPr>
          <w:ilvl w:val="0"/>
          <w:numId w:val="5"/>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патогенными микроорганизмами (в т.ч. вирусами), их носителями,</w:t>
      </w:r>
    </w:p>
    <w:p w:rsidR="0033008D" w:rsidRDefault="00376B28">
      <w:pPr>
        <w:numPr>
          <w:ilvl w:val="0"/>
          <w:numId w:val="5"/>
        </w:numPr>
        <w:ind w:left="780" w:right="180"/>
        <w:contextualSpacing/>
        <w:rPr>
          <w:rFonts w:hAnsi="Times New Roman" w:cs="Times New Roman"/>
          <w:color w:val="000000"/>
          <w:sz w:val="24"/>
          <w:szCs w:val="24"/>
        </w:rPr>
      </w:pPr>
      <w:r>
        <w:rPr>
          <w:rFonts w:hAnsi="Times New Roman" w:cs="Times New Roman"/>
          <w:color w:val="000000"/>
          <w:sz w:val="24"/>
          <w:szCs w:val="24"/>
        </w:rPr>
        <w:lastRenderedPageBreak/>
        <w:t>гельминтами и их яйцами,</w:t>
      </w:r>
    </w:p>
    <w:p w:rsidR="0033008D" w:rsidRPr="002B6B80" w:rsidRDefault="00376B28">
      <w:pPr>
        <w:numPr>
          <w:ilvl w:val="0"/>
          <w:numId w:val="5"/>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кровососущими насекомыми и иными членистоногими, являющимися переносчиками патогенных микроорганизмов,</w:t>
      </w:r>
    </w:p>
    <w:p w:rsidR="0033008D" w:rsidRPr="002B6B80" w:rsidRDefault="00376B28">
      <w:pPr>
        <w:numPr>
          <w:ilvl w:val="0"/>
          <w:numId w:val="5"/>
        </w:numPr>
        <w:ind w:left="780" w:right="180"/>
        <w:rPr>
          <w:rFonts w:hAnsi="Times New Roman" w:cs="Times New Roman"/>
          <w:color w:val="000000"/>
          <w:sz w:val="24"/>
          <w:szCs w:val="24"/>
          <w:lang w:val="ru-RU"/>
        </w:rPr>
      </w:pPr>
      <w:r w:rsidRPr="002B6B80">
        <w:rPr>
          <w:rFonts w:hAnsi="Times New Roman" w:cs="Times New Roman"/>
          <w:color w:val="000000"/>
          <w:sz w:val="24"/>
          <w:szCs w:val="24"/>
          <w:lang w:val="ru-RU"/>
        </w:rPr>
        <w:t>грызунами, дикими и бродячими животными, являющимися переносчиками патогенных микроорганизмов и гельминтов.</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2. Биологические опасности также могут быть обусловлены травмирующими ударами, раздавливанием, ранениями или укусами домашних и диких животных, рыб, членистоногих, а также заболеванием (отравлением) в результате взаимодействия с ядовитыми растениями, животными, рыбами, пресмыкающимися, насекомыми и земноводными, в том числе вследствие нарушения требований охраны труда и (или) неприменения средств защиты.</w:t>
      </w:r>
    </w:p>
    <w:p w:rsidR="0033008D" w:rsidRPr="002B6B80" w:rsidRDefault="00376B28">
      <w:pPr>
        <w:rPr>
          <w:rFonts w:hAnsi="Times New Roman" w:cs="Times New Roman"/>
          <w:color w:val="000000"/>
          <w:sz w:val="24"/>
          <w:szCs w:val="24"/>
          <w:lang w:val="ru-RU"/>
        </w:rPr>
      </w:pPr>
      <w:r>
        <w:rPr>
          <w:rFonts w:hAnsi="Times New Roman" w:cs="Times New Roman"/>
          <w:color w:val="000000"/>
          <w:sz w:val="24"/>
          <w:szCs w:val="24"/>
        </w:rPr>
        <w:t>V</w:t>
      </w:r>
      <w:r w:rsidRPr="002B6B80">
        <w:rPr>
          <w:rFonts w:hAnsi="Times New Roman" w:cs="Times New Roman"/>
          <w:color w:val="000000"/>
          <w:sz w:val="24"/>
          <w:szCs w:val="24"/>
          <w:lang w:val="ru-RU"/>
        </w:rPr>
        <w:t>. Природная опасность</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Опасности окружающей природной среды возникают в случае нарушения требований охраны труда и неприменения средств защиты и обусловлены следующим:</w:t>
      </w:r>
    </w:p>
    <w:p w:rsidR="0033008D" w:rsidRPr="002B6B80" w:rsidRDefault="00376B28">
      <w:pPr>
        <w:numPr>
          <w:ilvl w:val="0"/>
          <w:numId w:val="6"/>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воздействие порывов ветра, вызывающее смещение, раскачивание, свободное вращение оборудования и его элементов, падение (разрушение) зданий, сооружений, оборудования и его элементов;</w:t>
      </w:r>
    </w:p>
    <w:p w:rsidR="0033008D" w:rsidRPr="002B6B80" w:rsidRDefault="00376B28">
      <w:pPr>
        <w:numPr>
          <w:ilvl w:val="0"/>
          <w:numId w:val="6"/>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неустойчивость людей и оборудования, вызванная порывами ветра при работе на высоте;</w:t>
      </w:r>
    </w:p>
    <w:p w:rsidR="0033008D" w:rsidRPr="002B6B80" w:rsidRDefault="00376B28">
      <w:pPr>
        <w:numPr>
          <w:ilvl w:val="0"/>
          <w:numId w:val="6"/>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образованные льдом и снегом скользкие поверхности и покрытия, особенно на высоте;</w:t>
      </w:r>
    </w:p>
    <w:p w:rsidR="0033008D" w:rsidRPr="002B6B80" w:rsidRDefault="00376B28">
      <w:pPr>
        <w:numPr>
          <w:ilvl w:val="0"/>
          <w:numId w:val="6"/>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удары молнии, способные привести к разрушению объектов, повреждению машин и оборудования, травмированию людей;</w:t>
      </w:r>
    </w:p>
    <w:p w:rsidR="0033008D" w:rsidRPr="002B6B80" w:rsidRDefault="00376B28">
      <w:pPr>
        <w:numPr>
          <w:ilvl w:val="0"/>
          <w:numId w:val="6"/>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прямое воздействие солнечного лучистого тепла;</w:t>
      </w:r>
    </w:p>
    <w:p w:rsidR="0033008D" w:rsidRPr="002B6B80" w:rsidRDefault="00376B28">
      <w:pPr>
        <w:numPr>
          <w:ilvl w:val="0"/>
          <w:numId w:val="6"/>
        </w:numPr>
        <w:ind w:left="780" w:right="180"/>
        <w:rPr>
          <w:rFonts w:hAnsi="Times New Roman" w:cs="Times New Roman"/>
          <w:color w:val="000000"/>
          <w:sz w:val="24"/>
          <w:szCs w:val="24"/>
          <w:lang w:val="ru-RU"/>
        </w:rPr>
      </w:pPr>
      <w:r w:rsidRPr="002B6B80">
        <w:rPr>
          <w:rFonts w:hAnsi="Times New Roman" w:cs="Times New Roman"/>
          <w:color w:val="000000"/>
          <w:sz w:val="24"/>
          <w:szCs w:val="24"/>
          <w:lang w:val="ru-RU"/>
        </w:rPr>
        <w:t>воздействие низких/высоких температур воздуха.</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Перечень объектов возникновения опасностей:</w:t>
      </w:r>
    </w:p>
    <w:p w:rsidR="0033008D" w:rsidRPr="002B6B80" w:rsidRDefault="00376B28">
      <w:pPr>
        <w:rPr>
          <w:rFonts w:hAnsi="Times New Roman" w:cs="Times New Roman"/>
          <w:color w:val="000000"/>
          <w:sz w:val="24"/>
          <w:szCs w:val="24"/>
          <w:lang w:val="ru-RU"/>
        </w:rPr>
      </w:pPr>
      <w:r w:rsidRPr="002B6B80">
        <w:rPr>
          <w:rFonts w:hAnsi="Times New Roman" w:cs="Times New Roman"/>
          <w:b/>
          <w:bCs/>
          <w:color w:val="000000"/>
          <w:sz w:val="24"/>
          <w:szCs w:val="24"/>
          <w:lang w:val="ru-RU"/>
        </w:rPr>
        <w:t>Здания и сооружения:</w:t>
      </w:r>
    </w:p>
    <w:p w:rsidR="0033008D" w:rsidRDefault="00376B28">
      <w:pPr>
        <w:numPr>
          <w:ilvl w:val="0"/>
          <w:numId w:val="7"/>
        </w:numPr>
        <w:ind w:left="780" w:right="180"/>
        <w:contextualSpacing/>
        <w:rPr>
          <w:rFonts w:hAnsi="Times New Roman" w:cs="Times New Roman"/>
          <w:color w:val="000000"/>
          <w:sz w:val="24"/>
          <w:szCs w:val="24"/>
        </w:rPr>
      </w:pPr>
      <w:r>
        <w:rPr>
          <w:rFonts w:hAnsi="Times New Roman" w:cs="Times New Roman"/>
          <w:color w:val="000000"/>
          <w:sz w:val="24"/>
          <w:szCs w:val="24"/>
        </w:rPr>
        <w:t>жилые помещения;</w:t>
      </w:r>
    </w:p>
    <w:p w:rsidR="0033008D" w:rsidRDefault="00376B28">
      <w:pPr>
        <w:numPr>
          <w:ilvl w:val="0"/>
          <w:numId w:val="7"/>
        </w:numPr>
        <w:ind w:left="780" w:right="180"/>
        <w:contextualSpacing/>
        <w:rPr>
          <w:rFonts w:hAnsi="Times New Roman" w:cs="Times New Roman"/>
          <w:color w:val="000000"/>
          <w:sz w:val="24"/>
          <w:szCs w:val="24"/>
        </w:rPr>
      </w:pPr>
      <w:r>
        <w:rPr>
          <w:rFonts w:hAnsi="Times New Roman" w:cs="Times New Roman"/>
          <w:color w:val="000000"/>
          <w:sz w:val="24"/>
          <w:szCs w:val="24"/>
        </w:rPr>
        <w:t>производственные;</w:t>
      </w:r>
    </w:p>
    <w:p w:rsidR="0033008D" w:rsidRPr="002B6B80" w:rsidRDefault="00376B28">
      <w:pPr>
        <w:numPr>
          <w:ilvl w:val="0"/>
          <w:numId w:val="7"/>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промышленные (цеха, котельные, насосные и электростанции);</w:t>
      </w:r>
    </w:p>
    <w:p w:rsidR="0033008D" w:rsidRDefault="00376B28">
      <w:pPr>
        <w:numPr>
          <w:ilvl w:val="0"/>
          <w:numId w:val="7"/>
        </w:numPr>
        <w:ind w:left="780" w:right="180"/>
        <w:contextualSpacing/>
        <w:rPr>
          <w:rFonts w:hAnsi="Times New Roman" w:cs="Times New Roman"/>
          <w:color w:val="000000"/>
          <w:sz w:val="24"/>
          <w:szCs w:val="24"/>
        </w:rPr>
      </w:pPr>
      <w:r>
        <w:rPr>
          <w:rFonts w:hAnsi="Times New Roman" w:cs="Times New Roman"/>
          <w:color w:val="000000"/>
          <w:sz w:val="24"/>
          <w:szCs w:val="24"/>
        </w:rPr>
        <w:t>административно-бытовые;</w:t>
      </w:r>
    </w:p>
    <w:p w:rsidR="0033008D" w:rsidRDefault="00376B28">
      <w:pPr>
        <w:numPr>
          <w:ilvl w:val="0"/>
          <w:numId w:val="7"/>
        </w:numPr>
        <w:ind w:left="780" w:right="180"/>
        <w:contextualSpacing/>
        <w:rPr>
          <w:rFonts w:hAnsi="Times New Roman" w:cs="Times New Roman"/>
          <w:color w:val="000000"/>
          <w:sz w:val="24"/>
          <w:szCs w:val="24"/>
        </w:rPr>
      </w:pPr>
      <w:r>
        <w:rPr>
          <w:rFonts w:hAnsi="Times New Roman" w:cs="Times New Roman"/>
          <w:color w:val="000000"/>
          <w:sz w:val="24"/>
          <w:szCs w:val="24"/>
        </w:rPr>
        <w:t>вспомогательные;</w:t>
      </w:r>
    </w:p>
    <w:p w:rsidR="0033008D" w:rsidRDefault="00376B28">
      <w:pPr>
        <w:numPr>
          <w:ilvl w:val="0"/>
          <w:numId w:val="7"/>
        </w:numPr>
        <w:ind w:left="780" w:right="180"/>
        <w:contextualSpacing/>
        <w:rPr>
          <w:rFonts w:hAnsi="Times New Roman" w:cs="Times New Roman"/>
          <w:color w:val="000000"/>
          <w:sz w:val="24"/>
          <w:szCs w:val="24"/>
        </w:rPr>
      </w:pPr>
      <w:r>
        <w:rPr>
          <w:rFonts w:hAnsi="Times New Roman" w:cs="Times New Roman"/>
          <w:color w:val="000000"/>
          <w:sz w:val="24"/>
          <w:szCs w:val="24"/>
        </w:rPr>
        <w:t>транспортные;</w:t>
      </w:r>
    </w:p>
    <w:p w:rsidR="0033008D" w:rsidRDefault="00376B28">
      <w:pPr>
        <w:numPr>
          <w:ilvl w:val="0"/>
          <w:numId w:val="7"/>
        </w:numPr>
        <w:ind w:left="780" w:right="180"/>
        <w:rPr>
          <w:rFonts w:hAnsi="Times New Roman" w:cs="Times New Roman"/>
          <w:color w:val="000000"/>
          <w:sz w:val="24"/>
          <w:szCs w:val="24"/>
        </w:rPr>
      </w:pPr>
      <w:r>
        <w:rPr>
          <w:rFonts w:hAnsi="Times New Roman" w:cs="Times New Roman"/>
          <w:color w:val="000000"/>
          <w:sz w:val="24"/>
          <w:szCs w:val="24"/>
        </w:rPr>
        <w:t>складские;</w:t>
      </w:r>
    </w:p>
    <w:p w:rsidR="0033008D" w:rsidRDefault="00376B28">
      <w:pPr>
        <w:rPr>
          <w:rFonts w:hAnsi="Times New Roman" w:cs="Times New Roman"/>
          <w:color w:val="000000"/>
          <w:sz w:val="24"/>
          <w:szCs w:val="24"/>
        </w:rPr>
      </w:pPr>
      <w:r>
        <w:rPr>
          <w:rFonts w:hAnsi="Times New Roman" w:cs="Times New Roman"/>
          <w:b/>
          <w:bCs/>
          <w:color w:val="000000"/>
          <w:sz w:val="24"/>
          <w:szCs w:val="24"/>
        </w:rPr>
        <w:t>Машины и оборудование:</w:t>
      </w:r>
    </w:p>
    <w:p w:rsidR="0033008D" w:rsidRDefault="00376B28">
      <w:pPr>
        <w:numPr>
          <w:ilvl w:val="0"/>
          <w:numId w:val="8"/>
        </w:numPr>
        <w:ind w:left="780" w:right="180"/>
        <w:contextualSpacing/>
        <w:rPr>
          <w:rFonts w:hAnsi="Times New Roman" w:cs="Times New Roman"/>
          <w:color w:val="000000"/>
          <w:sz w:val="24"/>
          <w:szCs w:val="24"/>
        </w:rPr>
      </w:pPr>
      <w:r>
        <w:rPr>
          <w:rFonts w:hAnsi="Times New Roman" w:cs="Times New Roman"/>
          <w:color w:val="000000"/>
          <w:sz w:val="24"/>
          <w:szCs w:val="24"/>
        </w:rPr>
        <w:t>подъемно-транспортное оборудование;</w:t>
      </w:r>
    </w:p>
    <w:p w:rsidR="0033008D" w:rsidRDefault="00376B28">
      <w:pPr>
        <w:numPr>
          <w:ilvl w:val="0"/>
          <w:numId w:val="8"/>
        </w:numPr>
        <w:ind w:left="780" w:right="180"/>
        <w:contextualSpacing/>
        <w:rPr>
          <w:rFonts w:hAnsi="Times New Roman" w:cs="Times New Roman"/>
          <w:color w:val="000000"/>
          <w:sz w:val="24"/>
          <w:szCs w:val="24"/>
        </w:rPr>
      </w:pPr>
      <w:r>
        <w:rPr>
          <w:rFonts w:hAnsi="Times New Roman" w:cs="Times New Roman"/>
          <w:color w:val="000000"/>
          <w:sz w:val="24"/>
          <w:szCs w:val="24"/>
        </w:rPr>
        <w:t>электроустановки;</w:t>
      </w:r>
    </w:p>
    <w:p w:rsidR="0033008D" w:rsidRDefault="00376B28">
      <w:pPr>
        <w:numPr>
          <w:ilvl w:val="0"/>
          <w:numId w:val="8"/>
        </w:numPr>
        <w:ind w:left="780" w:right="180"/>
        <w:contextualSpacing/>
        <w:rPr>
          <w:rFonts w:hAnsi="Times New Roman" w:cs="Times New Roman"/>
          <w:color w:val="000000"/>
          <w:sz w:val="24"/>
          <w:szCs w:val="24"/>
        </w:rPr>
      </w:pPr>
      <w:r>
        <w:rPr>
          <w:rFonts w:hAnsi="Times New Roman" w:cs="Times New Roman"/>
          <w:color w:val="000000"/>
          <w:sz w:val="24"/>
          <w:szCs w:val="24"/>
        </w:rPr>
        <w:t>железнодорожный транспорт;</w:t>
      </w:r>
    </w:p>
    <w:p w:rsidR="0033008D" w:rsidRDefault="00376B28">
      <w:pPr>
        <w:numPr>
          <w:ilvl w:val="0"/>
          <w:numId w:val="8"/>
        </w:numPr>
        <w:ind w:left="780" w:right="180"/>
        <w:contextualSpacing/>
        <w:rPr>
          <w:rFonts w:hAnsi="Times New Roman" w:cs="Times New Roman"/>
          <w:color w:val="000000"/>
          <w:sz w:val="24"/>
          <w:szCs w:val="24"/>
        </w:rPr>
      </w:pPr>
      <w:r>
        <w:rPr>
          <w:rFonts w:hAnsi="Times New Roman" w:cs="Times New Roman"/>
          <w:color w:val="000000"/>
          <w:sz w:val="24"/>
          <w:szCs w:val="24"/>
        </w:rPr>
        <w:t>складское оборудование;</w:t>
      </w:r>
    </w:p>
    <w:p w:rsidR="0033008D" w:rsidRDefault="00376B28">
      <w:pPr>
        <w:numPr>
          <w:ilvl w:val="0"/>
          <w:numId w:val="8"/>
        </w:numPr>
        <w:ind w:left="780" w:right="180"/>
        <w:contextualSpacing/>
        <w:rPr>
          <w:rFonts w:hAnsi="Times New Roman" w:cs="Times New Roman"/>
          <w:color w:val="000000"/>
          <w:sz w:val="24"/>
          <w:szCs w:val="24"/>
        </w:rPr>
      </w:pPr>
      <w:r>
        <w:rPr>
          <w:rFonts w:hAnsi="Times New Roman" w:cs="Times New Roman"/>
          <w:color w:val="000000"/>
          <w:sz w:val="24"/>
          <w:szCs w:val="24"/>
        </w:rPr>
        <w:t>строительно-дорожный транспорт;</w:t>
      </w:r>
    </w:p>
    <w:p w:rsidR="0033008D" w:rsidRDefault="00376B28">
      <w:pPr>
        <w:numPr>
          <w:ilvl w:val="0"/>
          <w:numId w:val="8"/>
        </w:numPr>
        <w:ind w:left="780" w:right="180"/>
        <w:rPr>
          <w:rFonts w:hAnsi="Times New Roman" w:cs="Times New Roman"/>
          <w:color w:val="000000"/>
          <w:sz w:val="24"/>
          <w:szCs w:val="24"/>
        </w:rPr>
      </w:pPr>
      <w:r>
        <w:rPr>
          <w:rFonts w:hAnsi="Times New Roman" w:cs="Times New Roman"/>
          <w:color w:val="000000"/>
          <w:sz w:val="24"/>
          <w:szCs w:val="24"/>
        </w:rPr>
        <w:t>автомобильный транспорт;</w:t>
      </w:r>
    </w:p>
    <w:p w:rsidR="0033008D" w:rsidRDefault="00376B28">
      <w:pPr>
        <w:rPr>
          <w:rFonts w:hAnsi="Times New Roman" w:cs="Times New Roman"/>
          <w:color w:val="000000"/>
          <w:sz w:val="24"/>
          <w:szCs w:val="24"/>
        </w:rPr>
      </w:pPr>
      <w:r>
        <w:rPr>
          <w:rFonts w:hAnsi="Times New Roman" w:cs="Times New Roman"/>
          <w:b/>
          <w:bCs/>
          <w:color w:val="000000"/>
          <w:sz w:val="24"/>
          <w:szCs w:val="24"/>
        </w:rPr>
        <w:lastRenderedPageBreak/>
        <w:t>Территория</w:t>
      </w:r>
    </w:p>
    <w:p w:rsidR="0033008D" w:rsidRDefault="00376B28">
      <w:pPr>
        <w:numPr>
          <w:ilvl w:val="0"/>
          <w:numId w:val="9"/>
        </w:numPr>
        <w:ind w:left="780" w:right="180"/>
        <w:contextualSpacing/>
        <w:rPr>
          <w:rFonts w:hAnsi="Times New Roman" w:cs="Times New Roman"/>
          <w:color w:val="000000"/>
          <w:sz w:val="24"/>
          <w:szCs w:val="24"/>
        </w:rPr>
      </w:pPr>
      <w:r>
        <w:rPr>
          <w:rFonts w:hAnsi="Times New Roman" w:cs="Times New Roman"/>
          <w:color w:val="000000"/>
          <w:sz w:val="24"/>
          <w:szCs w:val="24"/>
        </w:rPr>
        <w:t>пешеходные дорожки;</w:t>
      </w:r>
    </w:p>
    <w:p w:rsidR="0033008D" w:rsidRDefault="00376B28">
      <w:pPr>
        <w:numPr>
          <w:ilvl w:val="0"/>
          <w:numId w:val="9"/>
        </w:numPr>
        <w:ind w:left="780" w:right="180"/>
        <w:contextualSpacing/>
        <w:rPr>
          <w:rFonts w:hAnsi="Times New Roman" w:cs="Times New Roman"/>
          <w:color w:val="000000"/>
          <w:sz w:val="24"/>
          <w:szCs w:val="24"/>
        </w:rPr>
      </w:pPr>
      <w:r>
        <w:rPr>
          <w:rFonts w:hAnsi="Times New Roman" w:cs="Times New Roman"/>
          <w:color w:val="000000"/>
          <w:sz w:val="24"/>
          <w:szCs w:val="24"/>
        </w:rPr>
        <w:t>проезды для транспорта;</w:t>
      </w:r>
    </w:p>
    <w:p w:rsidR="0033008D" w:rsidRDefault="00376B28">
      <w:pPr>
        <w:numPr>
          <w:ilvl w:val="0"/>
          <w:numId w:val="9"/>
        </w:numPr>
        <w:ind w:left="780" w:right="180"/>
        <w:contextualSpacing/>
        <w:rPr>
          <w:rFonts w:hAnsi="Times New Roman" w:cs="Times New Roman"/>
          <w:color w:val="000000"/>
          <w:sz w:val="24"/>
          <w:szCs w:val="24"/>
        </w:rPr>
      </w:pPr>
      <w:r>
        <w:rPr>
          <w:rFonts w:hAnsi="Times New Roman" w:cs="Times New Roman"/>
          <w:color w:val="000000"/>
          <w:sz w:val="24"/>
          <w:szCs w:val="24"/>
        </w:rPr>
        <w:t>отмостки, тротуары, проходы;</w:t>
      </w:r>
    </w:p>
    <w:p w:rsidR="0033008D" w:rsidRDefault="00376B28">
      <w:pPr>
        <w:numPr>
          <w:ilvl w:val="0"/>
          <w:numId w:val="9"/>
        </w:numPr>
        <w:ind w:left="780" w:right="180"/>
        <w:contextualSpacing/>
        <w:rPr>
          <w:rFonts w:hAnsi="Times New Roman" w:cs="Times New Roman"/>
          <w:color w:val="000000"/>
          <w:sz w:val="24"/>
          <w:szCs w:val="24"/>
        </w:rPr>
      </w:pPr>
      <w:r>
        <w:rPr>
          <w:rFonts w:hAnsi="Times New Roman" w:cs="Times New Roman"/>
          <w:color w:val="000000"/>
          <w:sz w:val="24"/>
          <w:szCs w:val="24"/>
        </w:rPr>
        <w:t>дренажные системы;</w:t>
      </w:r>
    </w:p>
    <w:p w:rsidR="0033008D" w:rsidRDefault="00376B28">
      <w:pPr>
        <w:numPr>
          <w:ilvl w:val="0"/>
          <w:numId w:val="9"/>
        </w:numPr>
        <w:ind w:left="780" w:right="180"/>
        <w:contextualSpacing/>
        <w:rPr>
          <w:rFonts w:hAnsi="Times New Roman" w:cs="Times New Roman"/>
          <w:color w:val="000000"/>
          <w:sz w:val="24"/>
          <w:szCs w:val="24"/>
        </w:rPr>
      </w:pPr>
      <w:r>
        <w:rPr>
          <w:rFonts w:hAnsi="Times New Roman" w:cs="Times New Roman"/>
          <w:color w:val="000000"/>
          <w:sz w:val="24"/>
          <w:szCs w:val="24"/>
        </w:rPr>
        <w:t>зеленые насаждения;</w:t>
      </w:r>
    </w:p>
    <w:p w:rsidR="0033008D" w:rsidRDefault="00376B28">
      <w:pPr>
        <w:numPr>
          <w:ilvl w:val="0"/>
          <w:numId w:val="9"/>
        </w:numPr>
        <w:ind w:left="780" w:right="180"/>
        <w:contextualSpacing/>
        <w:rPr>
          <w:rFonts w:hAnsi="Times New Roman" w:cs="Times New Roman"/>
          <w:color w:val="000000"/>
          <w:sz w:val="24"/>
          <w:szCs w:val="24"/>
        </w:rPr>
      </w:pPr>
      <w:r>
        <w:rPr>
          <w:rFonts w:hAnsi="Times New Roman" w:cs="Times New Roman"/>
          <w:color w:val="000000"/>
          <w:sz w:val="24"/>
          <w:szCs w:val="24"/>
        </w:rPr>
        <w:t>КПП, проходная;</w:t>
      </w:r>
    </w:p>
    <w:p w:rsidR="0033008D" w:rsidRDefault="00376B28">
      <w:pPr>
        <w:numPr>
          <w:ilvl w:val="0"/>
          <w:numId w:val="9"/>
        </w:numPr>
        <w:ind w:left="780" w:right="180"/>
        <w:rPr>
          <w:rFonts w:hAnsi="Times New Roman" w:cs="Times New Roman"/>
          <w:color w:val="000000"/>
          <w:sz w:val="24"/>
          <w:szCs w:val="24"/>
        </w:rPr>
      </w:pPr>
      <w:r>
        <w:rPr>
          <w:rFonts w:hAnsi="Times New Roman" w:cs="Times New Roman"/>
          <w:color w:val="000000"/>
          <w:sz w:val="24"/>
          <w:szCs w:val="24"/>
        </w:rPr>
        <w:t>стоянки автомобилей;</w:t>
      </w:r>
    </w:p>
    <w:p w:rsidR="0033008D" w:rsidRPr="002B6B80" w:rsidRDefault="00376B28">
      <w:pPr>
        <w:rPr>
          <w:rFonts w:hAnsi="Times New Roman" w:cs="Times New Roman"/>
          <w:color w:val="000000"/>
          <w:sz w:val="24"/>
          <w:szCs w:val="24"/>
          <w:lang w:val="ru-RU"/>
        </w:rPr>
      </w:pPr>
      <w:r w:rsidRPr="002B6B80">
        <w:rPr>
          <w:rFonts w:hAnsi="Times New Roman" w:cs="Times New Roman"/>
          <w:b/>
          <w:bCs/>
          <w:color w:val="000000"/>
          <w:sz w:val="24"/>
          <w:szCs w:val="24"/>
          <w:lang w:val="ru-RU"/>
        </w:rPr>
        <w:t>Тема 2. Оценка уровня профессионального риска выявленных (идентифицированных) опасностей.</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Общие понятия обеспечения безопасности. Профессиональный риск как мера уровня обеспечения безопасности. Частота и тяжесть неблагоприятных событий. Абсолютная безопасность. Понятие о допустимом и недопустимом уровнях профессионального риска.</w:t>
      </w:r>
    </w:p>
    <w:p w:rsidR="0033008D" w:rsidRDefault="00376B28">
      <w:pPr>
        <w:rPr>
          <w:rFonts w:hAnsi="Times New Roman" w:cs="Times New Roman"/>
          <w:color w:val="000000"/>
          <w:sz w:val="24"/>
          <w:szCs w:val="24"/>
        </w:rPr>
      </w:pPr>
      <w:r w:rsidRPr="002B6B80">
        <w:rPr>
          <w:rFonts w:hAnsi="Times New Roman" w:cs="Times New Roman"/>
          <w:color w:val="000000"/>
          <w:sz w:val="24"/>
          <w:szCs w:val="24"/>
          <w:lang w:val="ru-RU"/>
        </w:rPr>
        <w:t xml:space="preserve">Идентификация опасностей и оценка риска. </w:t>
      </w:r>
      <w:r>
        <w:rPr>
          <w:rFonts w:hAnsi="Times New Roman" w:cs="Times New Roman"/>
          <w:color w:val="000000"/>
          <w:sz w:val="24"/>
          <w:szCs w:val="24"/>
        </w:rPr>
        <w:t>Оценка уровня профессионального риска.</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xml:space="preserve">Основные принципы управления рисками: принцип профилактики неблагоприятных событий и принцип минимизации последствий неблагоприятных событий. Мероприятия, проводимые в </w:t>
      </w:r>
      <w:r w:rsidR="002B6B80" w:rsidRPr="002B6B80">
        <w:rPr>
          <w:rFonts w:hAnsi="Times New Roman" w:cs="Times New Roman"/>
          <w:color w:val="000000"/>
          <w:sz w:val="24"/>
          <w:szCs w:val="24"/>
          <w:lang w:val="ru-RU"/>
        </w:rPr>
        <w:t>ООО «СМ»</w:t>
      </w:r>
      <w:r w:rsidRPr="002B6B80">
        <w:rPr>
          <w:rFonts w:hAnsi="Times New Roman" w:cs="Times New Roman"/>
          <w:color w:val="000000"/>
          <w:sz w:val="24"/>
          <w:szCs w:val="24"/>
          <w:lang w:val="ru-RU"/>
        </w:rPr>
        <w:t>, по устранению, минимизации и управлению профессиональными рисками.</w:t>
      </w:r>
    </w:p>
    <w:p w:rsidR="0033008D" w:rsidRPr="002B6B80" w:rsidRDefault="00376B28">
      <w:pPr>
        <w:rPr>
          <w:rFonts w:hAnsi="Times New Roman" w:cs="Times New Roman"/>
          <w:color w:val="000000"/>
          <w:sz w:val="24"/>
          <w:szCs w:val="24"/>
          <w:lang w:val="ru-RU"/>
        </w:rPr>
      </w:pPr>
      <w:r w:rsidRPr="002B6B80">
        <w:rPr>
          <w:rFonts w:hAnsi="Times New Roman" w:cs="Times New Roman"/>
          <w:b/>
          <w:bCs/>
          <w:color w:val="000000"/>
          <w:sz w:val="24"/>
          <w:szCs w:val="24"/>
          <w:lang w:val="ru-RU"/>
        </w:rPr>
        <w:t>Тема 3. Безопасные методы и приемы выполнения работ</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Действия водителя перед началом выполнения работ.</w:t>
      </w:r>
      <w:r>
        <w:rPr>
          <w:rFonts w:hAnsi="Times New Roman" w:cs="Times New Roman"/>
          <w:color w:val="000000"/>
          <w:sz w:val="24"/>
          <w:szCs w:val="24"/>
        </w:rPr>
        <w:t> </w:t>
      </w:r>
      <w:r w:rsidRPr="002B6B80">
        <w:rPr>
          <w:rFonts w:hAnsi="Times New Roman" w:cs="Times New Roman"/>
          <w:color w:val="000000"/>
          <w:sz w:val="24"/>
          <w:szCs w:val="24"/>
          <w:lang w:val="ru-RU"/>
        </w:rPr>
        <w:t>Предрейсовый осмотр, осмотр транспортного средства. Существующие ограничения для начала работы. Нарушения требований безопасности, при которых водитель не должен приступать к выполнению работ. Запрещение водителю приступать к работе, если у него имеются сомнения в обеспечении безопасности при выполнении предстоящей работы.</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Требования безопасности, предъявляемые к оборудованию, инструментам, приспособлениям, которые будут применяться во время работы.</w:t>
      </w:r>
      <w:r>
        <w:rPr>
          <w:rFonts w:hAnsi="Times New Roman" w:cs="Times New Roman"/>
          <w:color w:val="000000"/>
          <w:sz w:val="24"/>
          <w:szCs w:val="24"/>
        </w:rPr>
        <w:t> </w:t>
      </w:r>
      <w:r w:rsidRPr="002B6B80">
        <w:rPr>
          <w:rFonts w:hAnsi="Times New Roman" w:cs="Times New Roman"/>
          <w:color w:val="000000"/>
          <w:sz w:val="24"/>
          <w:szCs w:val="24"/>
          <w:lang w:val="ru-RU"/>
        </w:rPr>
        <w:t>Запрещение водителю грузовых автомобилей пользоваться транспортными средствами, за которыми он не закреплен. Необходимость обо всех неисправностях транспортного средства сообщить руководителю и к работе не приступать до их устранения.</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Требования к поведению водителя во время работы. Требования к выполнению водителем всех операций в соответствии с производственной инструкцией, технической и технологической документацией, инструкциями по эксплуатации оборудования. Запрещение водителю, находящемуся в болезненном или переутомленном состоянии, а также под воздействием алкоголя, наркотических веществ или лекарств, притупляющих внимание и реакцию, приступать к работе, так как это может привести к несчастному случаю.</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xml:space="preserve">Требования безопасности при выполнении водителем своих обязанностей. Действия, которые запрещены водителю во время выполнения работы. Требования охраны труда, </w:t>
      </w:r>
      <w:r w:rsidRPr="002B6B80">
        <w:rPr>
          <w:rFonts w:hAnsi="Times New Roman" w:cs="Times New Roman"/>
          <w:color w:val="000000"/>
          <w:sz w:val="24"/>
          <w:szCs w:val="24"/>
          <w:lang w:val="ru-RU"/>
        </w:rPr>
        <w:lastRenderedPageBreak/>
        <w:t>обязательные к выполнению водителем, до начала работы, во время работы, после работы, во время возникновения неисправностей или во время аварийных ситуаций.</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Правила перемещения в помещениях, коридорах, на лестничных маршах, а также складах и территориях организации. Порядок пользования установленными проходами. Запрещение загромождать проходы к пультам управления, рубильникам, пути эвакуации и другие проходы материалами, оборудованием, инструментами, приспособлениями и пр.</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Требования к специальным постам для технического обслуживания и ремонта (далее – ТОиР) автомобилей. Подготовка грузового автомобиля к ТОиР. Организационные и технические меры безопасности при подготовке грузового автомобиля к ТОиР.</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Требования охраны труда, предъявляемые к технологическому оборудованию и инструменту. Меры безопасности при пользовании электроинструментом и переносными электрическими светильниками. Меры безопасности при пользовании слесарным инструментом, домкратами.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Требования охраны труда при шиномонтажных работах, при работах с аккумуляторными батареями.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Правила дорожного движения.</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Требования безопасности при нахождении и проведении работ на производственных участках и территории организации. Знаки безопасности, предупредительные надписи и плакаты в опасных зонах проведения работ.</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Меры предосторожности при перемещении по территории организации, производственным, складским, административным помещениям. Меры предосторожности при перемещении в зоне проведения погрузочно-разгрузочных работ, в зоне передвижения транспортных средств на территории организации.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Действия водителя при аварийных ситуациях.</w:t>
      </w:r>
    </w:p>
    <w:p w:rsidR="0033008D" w:rsidRPr="002B6B80" w:rsidRDefault="00376B28">
      <w:pPr>
        <w:rPr>
          <w:rFonts w:hAnsi="Times New Roman" w:cs="Times New Roman"/>
          <w:color w:val="000000"/>
          <w:sz w:val="24"/>
          <w:szCs w:val="24"/>
          <w:lang w:val="ru-RU"/>
        </w:rPr>
      </w:pPr>
      <w:r w:rsidRPr="002B6B80">
        <w:rPr>
          <w:rFonts w:hAnsi="Times New Roman" w:cs="Times New Roman"/>
          <w:b/>
          <w:bCs/>
          <w:color w:val="000000"/>
          <w:sz w:val="24"/>
          <w:szCs w:val="24"/>
          <w:lang w:val="ru-RU"/>
        </w:rPr>
        <w:t>Тема 4. Меры защиты от воздействия вредных и (или) опасных производственных факторов.</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4.1. К средствам нормализации воздушной среды производственных помещений и рабочих мест относятся устройства для:</w:t>
      </w:r>
    </w:p>
    <w:p w:rsidR="0033008D" w:rsidRPr="002B6B80" w:rsidRDefault="00376B28">
      <w:pPr>
        <w:numPr>
          <w:ilvl w:val="0"/>
          <w:numId w:val="10"/>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поддержания нормируемой величины барометрического давления;</w:t>
      </w:r>
    </w:p>
    <w:p w:rsidR="0033008D" w:rsidRDefault="00376B28">
      <w:pPr>
        <w:numPr>
          <w:ilvl w:val="0"/>
          <w:numId w:val="10"/>
        </w:numPr>
        <w:ind w:left="780" w:right="180"/>
        <w:contextualSpacing/>
        <w:rPr>
          <w:rFonts w:hAnsi="Times New Roman" w:cs="Times New Roman"/>
          <w:color w:val="000000"/>
          <w:sz w:val="24"/>
          <w:szCs w:val="24"/>
        </w:rPr>
      </w:pPr>
      <w:r>
        <w:rPr>
          <w:rFonts w:hAnsi="Times New Roman" w:cs="Times New Roman"/>
          <w:color w:val="000000"/>
          <w:sz w:val="24"/>
          <w:szCs w:val="24"/>
        </w:rPr>
        <w:t>вентиляции и очистки воздуха;</w:t>
      </w:r>
    </w:p>
    <w:p w:rsidR="0033008D" w:rsidRDefault="00376B28">
      <w:pPr>
        <w:numPr>
          <w:ilvl w:val="0"/>
          <w:numId w:val="10"/>
        </w:numPr>
        <w:ind w:left="780" w:right="180"/>
        <w:contextualSpacing/>
        <w:rPr>
          <w:rFonts w:hAnsi="Times New Roman" w:cs="Times New Roman"/>
          <w:color w:val="000000"/>
          <w:sz w:val="24"/>
          <w:szCs w:val="24"/>
        </w:rPr>
      </w:pPr>
      <w:r>
        <w:rPr>
          <w:rFonts w:hAnsi="Times New Roman" w:cs="Times New Roman"/>
          <w:color w:val="000000"/>
          <w:sz w:val="24"/>
          <w:szCs w:val="24"/>
        </w:rPr>
        <w:t>кондиционирования воздуха;</w:t>
      </w:r>
    </w:p>
    <w:p w:rsidR="0033008D" w:rsidRDefault="00376B28">
      <w:pPr>
        <w:numPr>
          <w:ilvl w:val="0"/>
          <w:numId w:val="10"/>
        </w:numPr>
        <w:ind w:left="780" w:right="180"/>
        <w:contextualSpacing/>
        <w:rPr>
          <w:rFonts w:hAnsi="Times New Roman" w:cs="Times New Roman"/>
          <w:color w:val="000000"/>
          <w:sz w:val="24"/>
          <w:szCs w:val="24"/>
        </w:rPr>
      </w:pPr>
      <w:r>
        <w:rPr>
          <w:rFonts w:hAnsi="Times New Roman" w:cs="Times New Roman"/>
          <w:color w:val="000000"/>
          <w:sz w:val="24"/>
          <w:szCs w:val="24"/>
        </w:rPr>
        <w:t>локализации вредных факторов;</w:t>
      </w:r>
    </w:p>
    <w:p w:rsidR="0033008D" w:rsidRDefault="00376B28">
      <w:pPr>
        <w:numPr>
          <w:ilvl w:val="0"/>
          <w:numId w:val="10"/>
        </w:numPr>
        <w:ind w:left="780" w:right="180"/>
        <w:contextualSpacing/>
        <w:rPr>
          <w:rFonts w:hAnsi="Times New Roman" w:cs="Times New Roman"/>
          <w:color w:val="000000"/>
          <w:sz w:val="24"/>
          <w:szCs w:val="24"/>
        </w:rPr>
      </w:pPr>
      <w:r>
        <w:rPr>
          <w:rFonts w:hAnsi="Times New Roman" w:cs="Times New Roman"/>
          <w:color w:val="000000"/>
          <w:sz w:val="24"/>
          <w:szCs w:val="24"/>
        </w:rPr>
        <w:t>отопления;</w:t>
      </w:r>
    </w:p>
    <w:p w:rsidR="0033008D" w:rsidRDefault="00376B28">
      <w:pPr>
        <w:numPr>
          <w:ilvl w:val="0"/>
          <w:numId w:val="10"/>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33008D" w:rsidRDefault="00376B28">
      <w:pPr>
        <w:numPr>
          <w:ilvl w:val="0"/>
          <w:numId w:val="10"/>
        </w:numPr>
        <w:ind w:left="780" w:right="180"/>
        <w:rPr>
          <w:rFonts w:hAnsi="Times New Roman" w:cs="Times New Roman"/>
          <w:color w:val="000000"/>
          <w:sz w:val="24"/>
          <w:szCs w:val="24"/>
        </w:rPr>
      </w:pPr>
      <w:r>
        <w:rPr>
          <w:rFonts w:hAnsi="Times New Roman" w:cs="Times New Roman"/>
          <w:color w:val="000000"/>
          <w:sz w:val="24"/>
          <w:szCs w:val="24"/>
        </w:rPr>
        <w:t>дезодорации воздуха.</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4.2. К средствам нормализации освещения производственных помещений и рабочих мест относятся:</w:t>
      </w:r>
    </w:p>
    <w:p w:rsidR="0033008D" w:rsidRDefault="00376B28">
      <w:pPr>
        <w:numPr>
          <w:ilvl w:val="0"/>
          <w:numId w:val="11"/>
        </w:numPr>
        <w:ind w:left="780" w:right="180"/>
        <w:contextualSpacing/>
        <w:rPr>
          <w:rFonts w:hAnsi="Times New Roman" w:cs="Times New Roman"/>
          <w:color w:val="000000"/>
          <w:sz w:val="24"/>
          <w:szCs w:val="24"/>
        </w:rPr>
      </w:pPr>
      <w:r>
        <w:rPr>
          <w:rFonts w:hAnsi="Times New Roman" w:cs="Times New Roman"/>
          <w:color w:val="000000"/>
          <w:sz w:val="24"/>
          <w:szCs w:val="24"/>
        </w:rPr>
        <w:lastRenderedPageBreak/>
        <w:t>источники света;</w:t>
      </w:r>
    </w:p>
    <w:p w:rsidR="0033008D" w:rsidRDefault="00376B28">
      <w:pPr>
        <w:numPr>
          <w:ilvl w:val="0"/>
          <w:numId w:val="11"/>
        </w:numPr>
        <w:ind w:left="780" w:right="180"/>
        <w:contextualSpacing/>
        <w:rPr>
          <w:rFonts w:hAnsi="Times New Roman" w:cs="Times New Roman"/>
          <w:color w:val="000000"/>
          <w:sz w:val="24"/>
          <w:szCs w:val="24"/>
        </w:rPr>
      </w:pPr>
      <w:r>
        <w:rPr>
          <w:rFonts w:hAnsi="Times New Roman" w:cs="Times New Roman"/>
          <w:color w:val="000000"/>
          <w:sz w:val="24"/>
          <w:szCs w:val="24"/>
        </w:rPr>
        <w:t>осветительные приборы;</w:t>
      </w:r>
    </w:p>
    <w:p w:rsidR="0033008D" w:rsidRDefault="00376B28">
      <w:pPr>
        <w:numPr>
          <w:ilvl w:val="0"/>
          <w:numId w:val="11"/>
        </w:numPr>
        <w:ind w:left="780" w:right="180"/>
        <w:contextualSpacing/>
        <w:rPr>
          <w:rFonts w:hAnsi="Times New Roman" w:cs="Times New Roman"/>
          <w:color w:val="000000"/>
          <w:sz w:val="24"/>
          <w:szCs w:val="24"/>
        </w:rPr>
      </w:pPr>
      <w:r>
        <w:rPr>
          <w:rFonts w:hAnsi="Times New Roman" w:cs="Times New Roman"/>
          <w:color w:val="000000"/>
          <w:sz w:val="24"/>
          <w:szCs w:val="24"/>
        </w:rPr>
        <w:t>световые проемы;</w:t>
      </w:r>
    </w:p>
    <w:p w:rsidR="0033008D" w:rsidRDefault="00376B28">
      <w:pPr>
        <w:numPr>
          <w:ilvl w:val="0"/>
          <w:numId w:val="11"/>
        </w:numPr>
        <w:ind w:left="780" w:right="180"/>
        <w:contextualSpacing/>
        <w:rPr>
          <w:rFonts w:hAnsi="Times New Roman" w:cs="Times New Roman"/>
          <w:color w:val="000000"/>
          <w:sz w:val="24"/>
          <w:szCs w:val="24"/>
        </w:rPr>
      </w:pPr>
      <w:r>
        <w:rPr>
          <w:rFonts w:hAnsi="Times New Roman" w:cs="Times New Roman"/>
          <w:color w:val="000000"/>
          <w:sz w:val="24"/>
          <w:szCs w:val="24"/>
        </w:rPr>
        <w:t>светозащитные устройства;</w:t>
      </w:r>
    </w:p>
    <w:p w:rsidR="0033008D" w:rsidRDefault="00376B28">
      <w:pPr>
        <w:numPr>
          <w:ilvl w:val="0"/>
          <w:numId w:val="11"/>
        </w:numPr>
        <w:ind w:left="780" w:right="180"/>
        <w:rPr>
          <w:rFonts w:hAnsi="Times New Roman" w:cs="Times New Roman"/>
          <w:color w:val="000000"/>
          <w:sz w:val="24"/>
          <w:szCs w:val="24"/>
        </w:rPr>
      </w:pPr>
      <w:r>
        <w:rPr>
          <w:rFonts w:hAnsi="Times New Roman" w:cs="Times New Roman"/>
          <w:color w:val="000000"/>
          <w:sz w:val="24"/>
          <w:szCs w:val="24"/>
        </w:rPr>
        <w:t>светофильтры.</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4.3. К средствам защиты от повышенного уровня ионизирующих излучений относятся:</w:t>
      </w:r>
    </w:p>
    <w:p w:rsidR="0033008D" w:rsidRDefault="00376B28">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 устройства;</w:t>
      </w:r>
    </w:p>
    <w:p w:rsidR="0033008D" w:rsidRDefault="00376B28">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предупредительные устройства;</w:t>
      </w:r>
    </w:p>
    <w:p w:rsidR="0033008D" w:rsidRDefault="00376B28">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герметизирующие устройства;</w:t>
      </w:r>
    </w:p>
    <w:p w:rsidR="0033008D" w:rsidRDefault="00376B28">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защитные покрытия;</w:t>
      </w:r>
    </w:p>
    <w:p w:rsidR="0033008D" w:rsidRPr="002B6B80" w:rsidRDefault="00376B28">
      <w:pPr>
        <w:numPr>
          <w:ilvl w:val="0"/>
          <w:numId w:val="12"/>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устройства улавливания и очистки воздуха и жидкостей;</w:t>
      </w:r>
    </w:p>
    <w:p w:rsidR="0033008D" w:rsidRDefault="00376B28">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средства дезактивации;</w:t>
      </w:r>
    </w:p>
    <w:p w:rsidR="0033008D" w:rsidRDefault="00376B28">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устройства автоматического контроля;</w:t>
      </w:r>
    </w:p>
    <w:p w:rsidR="0033008D" w:rsidRDefault="00376B28">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устройства дистанционного управления;</w:t>
      </w:r>
    </w:p>
    <w:p w:rsidR="0033008D" w:rsidRPr="002B6B80" w:rsidRDefault="00376B28">
      <w:pPr>
        <w:numPr>
          <w:ilvl w:val="0"/>
          <w:numId w:val="12"/>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средства защиты при транспортировании и временном хранении радиоактивных веществ;</w:t>
      </w:r>
    </w:p>
    <w:p w:rsidR="0033008D" w:rsidRDefault="00376B28">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знаки безопасности;</w:t>
      </w:r>
    </w:p>
    <w:p w:rsidR="0033008D" w:rsidRDefault="00376B28">
      <w:pPr>
        <w:numPr>
          <w:ilvl w:val="0"/>
          <w:numId w:val="12"/>
        </w:numPr>
        <w:ind w:left="780" w:right="180"/>
        <w:rPr>
          <w:rFonts w:hAnsi="Times New Roman" w:cs="Times New Roman"/>
          <w:color w:val="000000"/>
          <w:sz w:val="24"/>
          <w:szCs w:val="24"/>
        </w:rPr>
      </w:pPr>
      <w:r>
        <w:rPr>
          <w:rFonts w:hAnsi="Times New Roman" w:cs="Times New Roman"/>
          <w:color w:val="000000"/>
          <w:sz w:val="24"/>
          <w:szCs w:val="24"/>
        </w:rPr>
        <w:t>емкости радиоактивных отходов.</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4.4. К средствам защиты от повышенного уровня инфракрасных излучений относятся устройства:</w:t>
      </w:r>
    </w:p>
    <w:p w:rsidR="0033008D" w:rsidRDefault="00376B28">
      <w:pPr>
        <w:numPr>
          <w:ilvl w:val="0"/>
          <w:numId w:val="13"/>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w:t>
      </w:r>
    </w:p>
    <w:p w:rsidR="0033008D" w:rsidRDefault="00376B28">
      <w:pPr>
        <w:numPr>
          <w:ilvl w:val="0"/>
          <w:numId w:val="13"/>
        </w:numPr>
        <w:ind w:left="780" w:right="180"/>
        <w:contextualSpacing/>
        <w:rPr>
          <w:rFonts w:hAnsi="Times New Roman" w:cs="Times New Roman"/>
          <w:color w:val="000000"/>
          <w:sz w:val="24"/>
          <w:szCs w:val="24"/>
        </w:rPr>
      </w:pPr>
      <w:r>
        <w:rPr>
          <w:rFonts w:hAnsi="Times New Roman" w:cs="Times New Roman"/>
          <w:color w:val="000000"/>
          <w:sz w:val="24"/>
          <w:szCs w:val="24"/>
        </w:rPr>
        <w:t>герметизирующие;</w:t>
      </w:r>
    </w:p>
    <w:p w:rsidR="0033008D" w:rsidRDefault="00376B28">
      <w:pPr>
        <w:numPr>
          <w:ilvl w:val="0"/>
          <w:numId w:val="13"/>
        </w:numPr>
        <w:ind w:left="780" w:right="180"/>
        <w:contextualSpacing/>
        <w:rPr>
          <w:rFonts w:hAnsi="Times New Roman" w:cs="Times New Roman"/>
          <w:color w:val="000000"/>
          <w:sz w:val="24"/>
          <w:szCs w:val="24"/>
        </w:rPr>
      </w:pPr>
      <w:r>
        <w:rPr>
          <w:rFonts w:hAnsi="Times New Roman" w:cs="Times New Roman"/>
          <w:color w:val="000000"/>
          <w:sz w:val="24"/>
          <w:szCs w:val="24"/>
        </w:rPr>
        <w:t>теплоизолирующие;</w:t>
      </w:r>
    </w:p>
    <w:p w:rsidR="0033008D" w:rsidRDefault="00376B28">
      <w:pPr>
        <w:numPr>
          <w:ilvl w:val="0"/>
          <w:numId w:val="13"/>
        </w:numPr>
        <w:ind w:left="780" w:right="180"/>
        <w:contextualSpacing/>
        <w:rPr>
          <w:rFonts w:hAnsi="Times New Roman" w:cs="Times New Roman"/>
          <w:color w:val="000000"/>
          <w:sz w:val="24"/>
          <w:szCs w:val="24"/>
        </w:rPr>
      </w:pPr>
      <w:r>
        <w:rPr>
          <w:rFonts w:hAnsi="Times New Roman" w:cs="Times New Roman"/>
          <w:color w:val="000000"/>
          <w:sz w:val="24"/>
          <w:szCs w:val="24"/>
        </w:rPr>
        <w:t>вентиляционные;</w:t>
      </w:r>
    </w:p>
    <w:p w:rsidR="0033008D" w:rsidRDefault="00376B28">
      <w:pPr>
        <w:numPr>
          <w:ilvl w:val="0"/>
          <w:numId w:val="13"/>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33008D" w:rsidRDefault="00376B28">
      <w:pPr>
        <w:numPr>
          <w:ilvl w:val="0"/>
          <w:numId w:val="13"/>
        </w:numPr>
        <w:ind w:left="780" w:right="180"/>
        <w:contextualSpacing/>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33008D" w:rsidRDefault="00376B28">
      <w:pPr>
        <w:numPr>
          <w:ilvl w:val="0"/>
          <w:numId w:val="13"/>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4.5. К средствам защиты от повышенного или пониженного уровня ультрафиолетовых излучений относятся устройства:</w:t>
      </w:r>
    </w:p>
    <w:p w:rsidR="0033008D" w:rsidRDefault="00376B28">
      <w:pPr>
        <w:numPr>
          <w:ilvl w:val="0"/>
          <w:numId w:val="14"/>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w:t>
      </w:r>
    </w:p>
    <w:p w:rsidR="0033008D" w:rsidRDefault="00376B28">
      <w:pPr>
        <w:numPr>
          <w:ilvl w:val="0"/>
          <w:numId w:val="14"/>
        </w:numPr>
        <w:ind w:left="780" w:right="180"/>
        <w:contextualSpacing/>
        <w:rPr>
          <w:rFonts w:hAnsi="Times New Roman" w:cs="Times New Roman"/>
          <w:color w:val="000000"/>
          <w:sz w:val="24"/>
          <w:szCs w:val="24"/>
        </w:rPr>
      </w:pPr>
      <w:r>
        <w:rPr>
          <w:rFonts w:hAnsi="Times New Roman" w:cs="Times New Roman"/>
          <w:color w:val="000000"/>
          <w:sz w:val="24"/>
          <w:szCs w:val="24"/>
        </w:rPr>
        <w:t>для вентиляции воздуха;</w:t>
      </w:r>
    </w:p>
    <w:p w:rsidR="0033008D" w:rsidRDefault="00376B28">
      <w:pPr>
        <w:numPr>
          <w:ilvl w:val="0"/>
          <w:numId w:val="14"/>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33008D" w:rsidRDefault="00376B28">
      <w:pPr>
        <w:numPr>
          <w:ilvl w:val="0"/>
          <w:numId w:val="14"/>
        </w:numPr>
        <w:ind w:left="780" w:right="180"/>
        <w:contextualSpacing/>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33008D" w:rsidRDefault="00376B28">
      <w:pPr>
        <w:numPr>
          <w:ilvl w:val="0"/>
          <w:numId w:val="14"/>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4.6. К средствам защиты от повышенного уровня электромагнитных излучений относятся:</w:t>
      </w:r>
    </w:p>
    <w:p w:rsidR="0033008D" w:rsidRDefault="00376B28">
      <w:pPr>
        <w:numPr>
          <w:ilvl w:val="0"/>
          <w:numId w:val="15"/>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 устройства;</w:t>
      </w:r>
    </w:p>
    <w:p w:rsidR="0033008D" w:rsidRDefault="00376B28">
      <w:pPr>
        <w:numPr>
          <w:ilvl w:val="0"/>
          <w:numId w:val="15"/>
        </w:numPr>
        <w:ind w:left="780" w:right="180"/>
        <w:contextualSpacing/>
        <w:rPr>
          <w:rFonts w:hAnsi="Times New Roman" w:cs="Times New Roman"/>
          <w:color w:val="000000"/>
          <w:sz w:val="24"/>
          <w:szCs w:val="24"/>
        </w:rPr>
      </w:pPr>
      <w:r>
        <w:rPr>
          <w:rFonts w:hAnsi="Times New Roman" w:cs="Times New Roman"/>
          <w:color w:val="000000"/>
          <w:sz w:val="24"/>
          <w:szCs w:val="24"/>
        </w:rPr>
        <w:t>защитные покрытия;</w:t>
      </w:r>
    </w:p>
    <w:p w:rsidR="0033008D" w:rsidRDefault="00376B28">
      <w:pPr>
        <w:numPr>
          <w:ilvl w:val="0"/>
          <w:numId w:val="15"/>
        </w:numPr>
        <w:ind w:left="780" w:right="180"/>
        <w:contextualSpacing/>
        <w:rPr>
          <w:rFonts w:hAnsi="Times New Roman" w:cs="Times New Roman"/>
          <w:color w:val="000000"/>
          <w:sz w:val="24"/>
          <w:szCs w:val="24"/>
        </w:rPr>
      </w:pPr>
      <w:r>
        <w:rPr>
          <w:rFonts w:hAnsi="Times New Roman" w:cs="Times New Roman"/>
          <w:color w:val="000000"/>
          <w:sz w:val="24"/>
          <w:szCs w:val="24"/>
        </w:rPr>
        <w:t>герметизирующие устройства;</w:t>
      </w:r>
    </w:p>
    <w:p w:rsidR="0033008D" w:rsidRPr="002B6B80" w:rsidRDefault="00376B28">
      <w:pPr>
        <w:numPr>
          <w:ilvl w:val="0"/>
          <w:numId w:val="15"/>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устройства автоматического контроля и сигнализации;</w:t>
      </w:r>
    </w:p>
    <w:p w:rsidR="0033008D" w:rsidRDefault="00376B28">
      <w:pPr>
        <w:numPr>
          <w:ilvl w:val="0"/>
          <w:numId w:val="15"/>
        </w:numPr>
        <w:ind w:left="780" w:right="180"/>
        <w:contextualSpacing/>
        <w:rPr>
          <w:rFonts w:hAnsi="Times New Roman" w:cs="Times New Roman"/>
          <w:color w:val="000000"/>
          <w:sz w:val="24"/>
          <w:szCs w:val="24"/>
        </w:rPr>
      </w:pPr>
      <w:r>
        <w:rPr>
          <w:rFonts w:hAnsi="Times New Roman" w:cs="Times New Roman"/>
          <w:color w:val="000000"/>
          <w:sz w:val="24"/>
          <w:szCs w:val="24"/>
        </w:rPr>
        <w:t>устройства дистанционного управления;</w:t>
      </w:r>
    </w:p>
    <w:p w:rsidR="0033008D" w:rsidRDefault="00376B28">
      <w:pPr>
        <w:numPr>
          <w:ilvl w:val="0"/>
          <w:numId w:val="15"/>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lastRenderedPageBreak/>
        <w:t>4.7. К средствам защиты от повышенной напряженности магнитных и электрических полей относятся:</w:t>
      </w:r>
    </w:p>
    <w:p w:rsidR="0033008D" w:rsidRDefault="00376B28">
      <w:pPr>
        <w:numPr>
          <w:ilvl w:val="0"/>
          <w:numId w:val="16"/>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 устройства;</w:t>
      </w:r>
    </w:p>
    <w:p w:rsidR="0033008D" w:rsidRDefault="00376B28">
      <w:pPr>
        <w:numPr>
          <w:ilvl w:val="0"/>
          <w:numId w:val="16"/>
        </w:numPr>
        <w:ind w:left="780" w:right="180"/>
        <w:contextualSpacing/>
        <w:rPr>
          <w:rFonts w:hAnsi="Times New Roman" w:cs="Times New Roman"/>
          <w:color w:val="000000"/>
          <w:sz w:val="24"/>
          <w:szCs w:val="24"/>
        </w:rPr>
      </w:pPr>
      <w:r>
        <w:rPr>
          <w:rFonts w:hAnsi="Times New Roman" w:cs="Times New Roman"/>
          <w:color w:val="000000"/>
          <w:sz w:val="24"/>
          <w:szCs w:val="24"/>
        </w:rPr>
        <w:t>защитные заземления;</w:t>
      </w:r>
    </w:p>
    <w:p w:rsidR="0033008D" w:rsidRDefault="00376B28">
      <w:pPr>
        <w:numPr>
          <w:ilvl w:val="0"/>
          <w:numId w:val="16"/>
        </w:numPr>
        <w:ind w:left="780" w:right="180"/>
        <w:contextualSpacing/>
        <w:rPr>
          <w:rFonts w:hAnsi="Times New Roman" w:cs="Times New Roman"/>
          <w:color w:val="000000"/>
          <w:sz w:val="24"/>
          <w:szCs w:val="24"/>
        </w:rPr>
      </w:pPr>
      <w:r>
        <w:rPr>
          <w:rFonts w:hAnsi="Times New Roman" w:cs="Times New Roman"/>
          <w:color w:val="000000"/>
          <w:sz w:val="24"/>
          <w:szCs w:val="24"/>
        </w:rPr>
        <w:t>изолирующие устройства и покрытия;</w:t>
      </w:r>
    </w:p>
    <w:p w:rsidR="0033008D" w:rsidRDefault="00376B28">
      <w:pPr>
        <w:numPr>
          <w:ilvl w:val="0"/>
          <w:numId w:val="16"/>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4.8. К средствам защиты от повышенного уровня лазерного излучения относятся:</w:t>
      </w:r>
    </w:p>
    <w:p w:rsidR="0033008D" w:rsidRDefault="00376B28">
      <w:pPr>
        <w:numPr>
          <w:ilvl w:val="0"/>
          <w:numId w:val="17"/>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 устройства;</w:t>
      </w:r>
    </w:p>
    <w:p w:rsidR="0033008D" w:rsidRDefault="00376B28">
      <w:pPr>
        <w:numPr>
          <w:ilvl w:val="0"/>
          <w:numId w:val="17"/>
        </w:numPr>
        <w:ind w:left="780" w:right="180"/>
        <w:contextualSpacing/>
        <w:rPr>
          <w:rFonts w:hAnsi="Times New Roman" w:cs="Times New Roman"/>
          <w:color w:val="000000"/>
          <w:sz w:val="24"/>
          <w:szCs w:val="24"/>
        </w:rPr>
      </w:pPr>
      <w:r>
        <w:rPr>
          <w:rFonts w:hAnsi="Times New Roman" w:cs="Times New Roman"/>
          <w:color w:val="000000"/>
          <w:sz w:val="24"/>
          <w:szCs w:val="24"/>
        </w:rPr>
        <w:t>предохранительные устройства;</w:t>
      </w:r>
    </w:p>
    <w:p w:rsidR="0033008D" w:rsidRPr="002B6B80" w:rsidRDefault="00376B28">
      <w:pPr>
        <w:numPr>
          <w:ilvl w:val="0"/>
          <w:numId w:val="17"/>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устройства автоматического контроля и сигнализации;</w:t>
      </w:r>
    </w:p>
    <w:p w:rsidR="0033008D" w:rsidRDefault="00376B28">
      <w:pPr>
        <w:numPr>
          <w:ilvl w:val="0"/>
          <w:numId w:val="17"/>
        </w:numPr>
        <w:ind w:left="780" w:right="180"/>
        <w:contextualSpacing/>
        <w:rPr>
          <w:rFonts w:hAnsi="Times New Roman" w:cs="Times New Roman"/>
          <w:color w:val="000000"/>
          <w:sz w:val="24"/>
          <w:szCs w:val="24"/>
        </w:rPr>
      </w:pPr>
      <w:r>
        <w:rPr>
          <w:rFonts w:hAnsi="Times New Roman" w:cs="Times New Roman"/>
          <w:color w:val="000000"/>
          <w:sz w:val="24"/>
          <w:szCs w:val="24"/>
        </w:rPr>
        <w:t>устройства дистанционного управления;</w:t>
      </w:r>
    </w:p>
    <w:p w:rsidR="0033008D" w:rsidRDefault="00376B28">
      <w:pPr>
        <w:numPr>
          <w:ilvl w:val="0"/>
          <w:numId w:val="17"/>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4.9. К средствам защиты от повышенного уровня шума относятся устройства:</w:t>
      </w:r>
    </w:p>
    <w:p w:rsidR="0033008D" w:rsidRDefault="00376B28">
      <w:pPr>
        <w:numPr>
          <w:ilvl w:val="0"/>
          <w:numId w:val="18"/>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w:t>
      </w:r>
    </w:p>
    <w:p w:rsidR="0033008D" w:rsidRDefault="00376B28">
      <w:pPr>
        <w:numPr>
          <w:ilvl w:val="0"/>
          <w:numId w:val="18"/>
        </w:numPr>
        <w:ind w:left="780" w:right="180"/>
        <w:contextualSpacing/>
        <w:rPr>
          <w:rFonts w:hAnsi="Times New Roman" w:cs="Times New Roman"/>
          <w:color w:val="000000"/>
          <w:sz w:val="24"/>
          <w:szCs w:val="24"/>
        </w:rPr>
      </w:pPr>
      <w:r>
        <w:rPr>
          <w:rFonts w:hAnsi="Times New Roman" w:cs="Times New Roman"/>
          <w:color w:val="000000"/>
          <w:sz w:val="24"/>
          <w:szCs w:val="24"/>
        </w:rPr>
        <w:t>звукоизолирующие, звукопоглощающие;</w:t>
      </w:r>
    </w:p>
    <w:p w:rsidR="0033008D" w:rsidRDefault="00376B28">
      <w:pPr>
        <w:numPr>
          <w:ilvl w:val="0"/>
          <w:numId w:val="18"/>
        </w:numPr>
        <w:ind w:left="780" w:right="180"/>
        <w:contextualSpacing/>
        <w:rPr>
          <w:rFonts w:hAnsi="Times New Roman" w:cs="Times New Roman"/>
          <w:color w:val="000000"/>
          <w:sz w:val="24"/>
          <w:szCs w:val="24"/>
        </w:rPr>
      </w:pPr>
      <w:r>
        <w:rPr>
          <w:rFonts w:hAnsi="Times New Roman" w:cs="Times New Roman"/>
          <w:color w:val="000000"/>
          <w:sz w:val="24"/>
          <w:szCs w:val="24"/>
        </w:rPr>
        <w:t>глушители шума;</w:t>
      </w:r>
    </w:p>
    <w:p w:rsidR="0033008D" w:rsidRDefault="00376B28">
      <w:pPr>
        <w:numPr>
          <w:ilvl w:val="0"/>
          <w:numId w:val="18"/>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33008D" w:rsidRDefault="00376B28">
      <w:pPr>
        <w:numPr>
          <w:ilvl w:val="0"/>
          <w:numId w:val="18"/>
        </w:numPr>
        <w:ind w:left="780" w:right="180"/>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4.10. К средствам защиты от повышенного уровня вибрации относятся устройства:</w:t>
      </w:r>
    </w:p>
    <w:p w:rsidR="0033008D" w:rsidRDefault="00376B28">
      <w:pPr>
        <w:numPr>
          <w:ilvl w:val="0"/>
          <w:numId w:val="19"/>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w:t>
      </w:r>
    </w:p>
    <w:p w:rsidR="0033008D" w:rsidRDefault="00376B28">
      <w:pPr>
        <w:numPr>
          <w:ilvl w:val="0"/>
          <w:numId w:val="19"/>
        </w:numPr>
        <w:ind w:left="780" w:right="180"/>
        <w:contextualSpacing/>
        <w:rPr>
          <w:rFonts w:hAnsi="Times New Roman" w:cs="Times New Roman"/>
          <w:color w:val="000000"/>
          <w:sz w:val="24"/>
          <w:szCs w:val="24"/>
        </w:rPr>
      </w:pPr>
      <w:r>
        <w:rPr>
          <w:rFonts w:hAnsi="Times New Roman" w:cs="Times New Roman"/>
          <w:color w:val="000000"/>
          <w:sz w:val="24"/>
          <w:szCs w:val="24"/>
        </w:rPr>
        <w:t>виброизолирующие, виброгасящие и вибропоглощающие;</w:t>
      </w:r>
    </w:p>
    <w:p w:rsidR="0033008D" w:rsidRDefault="00376B28">
      <w:pPr>
        <w:numPr>
          <w:ilvl w:val="0"/>
          <w:numId w:val="19"/>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33008D" w:rsidRDefault="00376B28">
      <w:pPr>
        <w:numPr>
          <w:ilvl w:val="0"/>
          <w:numId w:val="19"/>
        </w:numPr>
        <w:ind w:left="780" w:right="180"/>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4.11. К средствам защиты от повышенного уровня ультразвука относятся устройства:</w:t>
      </w:r>
    </w:p>
    <w:p w:rsidR="0033008D" w:rsidRDefault="00376B28">
      <w:pPr>
        <w:numPr>
          <w:ilvl w:val="0"/>
          <w:numId w:val="20"/>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w:t>
      </w:r>
    </w:p>
    <w:p w:rsidR="0033008D" w:rsidRDefault="00376B28">
      <w:pPr>
        <w:numPr>
          <w:ilvl w:val="0"/>
          <w:numId w:val="20"/>
        </w:numPr>
        <w:ind w:left="780" w:right="180"/>
        <w:contextualSpacing/>
        <w:rPr>
          <w:rFonts w:hAnsi="Times New Roman" w:cs="Times New Roman"/>
          <w:color w:val="000000"/>
          <w:sz w:val="24"/>
          <w:szCs w:val="24"/>
        </w:rPr>
      </w:pPr>
      <w:r>
        <w:rPr>
          <w:rFonts w:hAnsi="Times New Roman" w:cs="Times New Roman"/>
          <w:color w:val="000000"/>
          <w:sz w:val="24"/>
          <w:szCs w:val="24"/>
        </w:rPr>
        <w:t>звукоизолирующие, звукопоглощающие;</w:t>
      </w:r>
    </w:p>
    <w:p w:rsidR="0033008D" w:rsidRDefault="00376B28">
      <w:pPr>
        <w:numPr>
          <w:ilvl w:val="0"/>
          <w:numId w:val="20"/>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33008D" w:rsidRDefault="00376B28">
      <w:pPr>
        <w:numPr>
          <w:ilvl w:val="0"/>
          <w:numId w:val="20"/>
        </w:numPr>
        <w:ind w:left="780" w:right="180"/>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4.12. К средствам защиты от повышенного уровня инфразвуковых колебаний относятся:</w:t>
      </w:r>
    </w:p>
    <w:p w:rsidR="0033008D" w:rsidRDefault="00376B28">
      <w:pPr>
        <w:numPr>
          <w:ilvl w:val="0"/>
          <w:numId w:val="21"/>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 устройства;</w:t>
      </w:r>
    </w:p>
    <w:p w:rsidR="0033008D" w:rsidRDefault="00376B28">
      <w:pPr>
        <w:numPr>
          <w:ilvl w:val="0"/>
          <w:numId w:val="21"/>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4.13. К средствам защиты от поражения электрическим током относятся:</w:t>
      </w:r>
    </w:p>
    <w:p w:rsidR="0033008D" w:rsidRDefault="00376B28">
      <w:pPr>
        <w:numPr>
          <w:ilvl w:val="0"/>
          <w:numId w:val="22"/>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 устройства;</w:t>
      </w:r>
    </w:p>
    <w:p w:rsidR="0033008D" w:rsidRPr="002B6B80" w:rsidRDefault="00376B28">
      <w:pPr>
        <w:numPr>
          <w:ilvl w:val="0"/>
          <w:numId w:val="22"/>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устройства автоматического контроля и сигнализации;</w:t>
      </w:r>
    </w:p>
    <w:p w:rsidR="0033008D" w:rsidRDefault="00376B28">
      <w:pPr>
        <w:numPr>
          <w:ilvl w:val="0"/>
          <w:numId w:val="22"/>
        </w:numPr>
        <w:ind w:left="780" w:right="180"/>
        <w:contextualSpacing/>
        <w:rPr>
          <w:rFonts w:hAnsi="Times New Roman" w:cs="Times New Roman"/>
          <w:color w:val="000000"/>
          <w:sz w:val="24"/>
          <w:szCs w:val="24"/>
        </w:rPr>
      </w:pPr>
      <w:r>
        <w:rPr>
          <w:rFonts w:hAnsi="Times New Roman" w:cs="Times New Roman"/>
          <w:color w:val="000000"/>
          <w:sz w:val="24"/>
          <w:szCs w:val="24"/>
        </w:rPr>
        <w:t>изолирующие устройства и покрытия;</w:t>
      </w:r>
    </w:p>
    <w:p w:rsidR="0033008D" w:rsidRPr="002B6B80" w:rsidRDefault="00376B28">
      <w:pPr>
        <w:numPr>
          <w:ilvl w:val="0"/>
          <w:numId w:val="22"/>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устройства защитного заземления и зануления;</w:t>
      </w:r>
    </w:p>
    <w:p w:rsidR="0033008D" w:rsidRDefault="00376B28">
      <w:pPr>
        <w:numPr>
          <w:ilvl w:val="0"/>
          <w:numId w:val="22"/>
        </w:numPr>
        <w:ind w:left="780" w:right="180"/>
        <w:contextualSpacing/>
        <w:rPr>
          <w:rFonts w:hAnsi="Times New Roman" w:cs="Times New Roman"/>
          <w:color w:val="000000"/>
          <w:sz w:val="24"/>
          <w:szCs w:val="24"/>
        </w:rPr>
      </w:pPr>
      <w:r>
        <w:rPr>
          <w:rFonts w:hAnsi="Times New Roman" w:cs="Times New Roman"/>
          <w:color w:val="000000"/>
          <w:sz w:val="24"/>
          <w:szCs w:val="24"/>
        </w:rPr>
        <w:lastRenderedPageBreak/>
        <w:t>устройства автоматического отключения;</w:t>
      </w:r>
    </w:p>
    <w:p w:rsidR="0033008D" w:rsidRPr="002B6B80" w:rsidRDefault="00376B28">
      <w:pPr>
        <w:numPr>
          <w:ilvl w:val="0"/>
          <w:numId w:val="22"/>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устройства выравнивания потенциалов и понижения напряжения;</w:t>
      </w:r>
    </w:p>
    <w:p w:rsidR="0033008D" w:rsidRDefault="00376B28">
      <w:pPr>
        <w:numPr>
          <w:ilvl w:val="0"/>
          <w:numId w:val="22"/>
        </w:numPr>
        <w:ind w:left="780" w:right="180"/>
        <w:contextualSpacing/>
        <w:rPr>
          <w:rFonts w:hAnsi="Times New Roman" w:cs="Times New Roman"/>
          <w:color w:val="000000"/>
          <w:sz w:val="24"/>
          <w:szCs w:val="24"/>
        </w:rPr>
      </w:pPr>
      <w:r>
        <w:rPr>
          <w:rFonts w:hAnsi="Times New Roman" w:cs="Times New Roman"/>
          <w:color w:val="000000"/>
          <w:sz w:val="24"/>
          <w:szCs w:val="24"/>
        </w:rPr>
        <w:t>устройства дистанционного управления;</w:t>
      </w:r>
    </w:p>
    <w:p w:rsidR="0033008D" w:rsidRDefault="00376B28">
      <w:pPr>
        <w:numPr>
          <w:ilvl w:val="0"/>
          <w:numId w:val="22"/>
        </w:numPr>
        <w:ind w:left="780" w:right="180"/>
        <w:contextualSpacing/>
        <w:rPr>
          <w:rFonts w:hAnsi="Times New Roman" w:cs="Times New Roman"/>
          <w:color w:val="000000"/>
          <w:sz w:val="24"/>
          <w:szCs w:val="24"/>
        </w:rPr>
      </w:pPr>
      <w:r>
        <w:rPr>
          <w:rFonts w:hAnsi="Times New Roman" w:cs="Times New Roman"/>
          <w:color w:val="000000"/>
          <w:sz w:val="24"/>
          <w:szCs w:val="24"/>
        </w:rPr>
        <w:t>предохранительные устройства;</w:t>
      </w:r>
    </w:p>
    <w:p w:rsidR="0033008D" w:rsidRDefault="00376B28">
      <w:pPr>
        <w:numPr>
          <w:ilvl w:val="0"/>
          <w:numId w:val="22"/>
        </w:numPr>
        <w:ind w:left="780" w:right="180"/>
        <w:contextualSpacing/>
        <w:rPr>
          <w:rFonts w:hAnsi="Times New Roman" w:cs="Times New Roman"/>
          <w:color w:val="000000"/>
          <w:sz w:val="24"/>
          <w:szCs w:val="24"/>
        </w:rPr>
      </w:pPr>
      <w:r>
        <w:rPr>
          <w:rFonts w:hAnsi="Times New Roman" w:cs="Times New Roman"/>
          <w:color w:val="000000"/>
          <w:sz w:val="24"/>
          <w:szCs w:val="24"/>
        </w:rPr>
        <w:t>молниеотводы и разрядники;</w:t>
      </w:r>
    </w:p>
    <w:p w:rsidR="0033008D" w:rsidRDefault="00376B28">
      <w:pPr>
        <w:numPr>
          <w:ilvl w:val="0"/>
          <w:numId w:val="22"/>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4.14. К средствам защиты от повышенного уровня статического электричества относятся:</w:t>
      </w:r>
    </w:p>
    <w:p w:rsidR="0033008D" w:rsidRDefault="00376B28">
      <w:pPr>
        <w:numPr>
          <w:ilvl w:val="0"/>
          <w:numId w:val="23"/>
        </w:numPr>
        <w:ind w:left="780" w:right="180"/>
        <w:contextualSpacing/>
        <w:rPr>
          <w:rFonts w:hAnsi="Times New Roman" w:cs="Times New Roman"/>
          <w:color w:val="000000"/>
          <w:sz w:val="24"/>
          <w:szCs w:val="24"/>
        </w:rPr>
      </w:pPr>
      <w:r>
        <w:rPr>
          <w:rFonts w:hAnsi="Times New Roman" w:cs="Times New Roman"/>
          <w:color w:val="000000"/>
          <w:sz w:val="24"/>
          <w:szCs w:val="24"/>
        </w:rPr>
        <w:t>заземляющие устройства;</w:t>
      </w:r>
    </w:p>
    <w:p w:rsidR="0033008D" w:rsidRDefault="00376B28">
      <w:pPr>
        <w:numPr>
          <w:ilvl w:val="0"/>
          <w:numId w:val="23"/>
        </w:numPr>
        <w:ind w:left="780" w:right="180"/>
        <w:contextualSpacing/>
        <w:rPr>
          <w:rFonts w:hAnsi="Times New Roman" w:cs="Times New Roman"/>
          <w:color w:val="000000"/>
          <w:sz w:val="24"/>
          <w:szCs w:val="24"/>
        </w:rPr>
      </w:pPr>
      <w:r>
        <w:rPr>
          <w:rFonts w:hAnsi="Times New Roman" w:cs="Times New Roman"/>
          <w:color w:val="000000"/>
          <w:sz w:val="24"/>
          <w:szCs w:val="24"/>
        </w:rPr>
        <w:t>нейтрализаторы;</w:t>
      </w:r>
    </w:p>
    <w:p w:rsidR="0033008D" w:rsidRDefault="00376B28">
      <w:pPr>
        <w:numPr>
          <w:ilvl w:val="0"/>
          <w:numId w:val="23"/>
        </w:numPr>
        <w:ind w:left="780" w:right="180"/>
        <w:contextualSpacing/>
        <w:rPr>
          <w:rFonts w:hAnsi="Times New Roman" w:cs="Times New Roman"/>
          <w:color w:val="000000"/>
          <w:sz w:val="24"/>
          <w:szCs w:val="24"/>
        </w:rPr>
      </w:pPr>
      <w:r>
        <w:rPr>
          <w:rFonts w:hAnsi="Times New Roman" w:cs="Times New Roman"/>
          <w:color w:val="000000"/>
          <w:sz w:val="24"/>
          <w:szCs w:val="24"/>
        </w:rPr>
        <w:t>увлажняющие устройства;</w:t>
      </w:r>
    </w:p>
    <w:p w:rsidR="0033008D" w:rsidRDefault="00376B28">
      <w:pPr>
        <w:numPr>
          <w:ilvl w:val="0"/>
          <w:numId w:val="23"/>
        </w:numPr>
        <w:ind w:left="780" w:right="180"/>
        <w:contextualSpacing/>
        <w:rPr>
          <w:rFonts w:hAnsi="Times New Roman" w:cs="Times New Roman"/>
          <w:color w:val="000000"/>
          <w:sz w:val="24"/>
          <w:szCs w:val="24"/>
        </w:rPr>
      </w:pPr>
      <w:r>
        <w:rPr>
          <w:rFonts w:hAnsi="Times New Roman" w:cs="Times New Roman"/>
          <w:color w:val="000000"/>
          <w:sz w:val="24"/>
          <w:szCs w:val="24"/>
        </w:rPr>
        <w:t>антиэлектростатические вещества;</w:t>
      </w:r>
    </w:p>
    <w:p w:rsidR="0033008D" w:rsidRDefault="00376B28">
      <w:pPr>
        <w:numPr>
          <w:ilvl w:val="0"/>
          <w:numId w:val="23"/>
        </w:numPr>
        <w:ind w:left="780" w:right="180"/>
        <w:rPr>
          <w:rFonts w:hAnsi="Times New Roman" w:cs="Times New Roman"/>
          <w:color w:val="000000"/>
          <w:sz w:val="24"/>
          <w:szCs w:val="24"/>
        </w:rPr>
      </w:pPr>
      <w:r>
        <w:rPr>
          <w:rFonts w:hAnsi="Times New Roman" w:cs="Times New Roman"/>
          <w:color w:val="000000"/>
          <w:sz w:val="24"/>
          <w:szCs w:val="24"/>
        </w:rPr>
        <w:t>экранирующие устройства.</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4.15. К средствам защиты от пониженных или повышенных температур поверхностей оборудования, материалов и заготовок относятся устройства:</w:t>
      </w:r>
    </w:p>
    <w:p w:rsidR="0033008D" w:rsidRDefault="00376B28">
      <w:pPr>
        <w:numPr>
          <w:ilvl w:val="0"/>
          <w:numId w:val="24"/>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w:t>
      </w:r>
    </w:p>
    <w:p w:rsidR="0033008D" w:rsidRDefault="00376B28">
      <w:pPr>
        <w:numPr>
          <w:ilvl w:val="0"/>
          <w:numId w:val="24"/>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33008D" w:rsidRDefault="00376B28">
      <w:pPr>
        <w:numPr>
          <w:ilvl w:val="0"/>
          <w:numId w:val="24"/>
        </w:numPr>
        <w:ind w:left="780" w:right="180"/>
        <w:contextualSpacing/>
        <w:rPr>
          <w:rFonts w:hAnsi="Times New Roman" w:cs="Times New Roman"/>
          <w:color w:val="000000"/>
          <w:sz w:val="24"/>
          <w:szCs w:val="24"/>
        </w:rPr>
      </w:pPr>
      <w:r>
        <w:rPr>
          <w:rFonts w:hAnsi="Times New Roman" w:cs="Times New Roman"/>
          <w:color w:val="000000"/>
          <w:sz w:val="24"/>
          <w:szCs w:val="24"/>
        </w:rPr>
        <w:t>термоизолирующие;</w:t>
      </w:r>
    </w:p>
    <w:p w:rsidR="0033008D" w:rsidRDefault="00376B28">
      <w:pPr>
        <w:numPr>
          <w:ilvl w:val="0"/>
          <w:numId w:val="24"/>
        </w:numPr>
        <w:ind w:left="780" w:right="180"/>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4.16. К средствам защиты от повышенных или пониженных температур воздуха и температурных перепадов относятся устройства:</w:t>
      </w:r>
    </w:p>
    <w:p w:rsidR="0033008D" w:rsidRDefault="00376B28">
      <w:pPr>
        <w:numPr>
          <w:ilvl w:val="0"/>
          <w:numId w:val="25"/>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w:t>
      </w:r>
    </w:p>
    <w:p w:rsidR="0033008D" w:rsidRDefault="00376B28">
      <w:pPr>
        <w:numPr>
          <w:ilvl w:val="0"/>
          <w:numId w:val="25"/>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33008D" w:rsidRDefault="00376B28">
      <w:pPr>
        <w:numPr>
          <w:ilvl w:val="0"/>
          <w:numId w:val="25"/>
        </w:numPr>
        <w:ind w:left="780" w:right="180"/>
        <w:contextualSpacing/>
        <w:rPr>
          <w:rFonts w:hAnsi="Times New Roman" w:cs="Times New Roman"/>
          <w:color w:val="000000"/>
          <w:sz w:val="24"/>
          <w:szCs w:val="24"/>
        </w:rPr>
      </w:pPr>
      <w:r>
        <w:rPr>
          <w:rFonts w:hAnsi="Times New Roman" w:cs="Times New Roman"/>
          <w:color w:val="000000"/>
          <w:sz w:val="24"/>
          <w:szCs w:val="24"/>
        </w:rPr>
        <w:t>термоизолирующие;</w:t>
      </w:r>
    </w:p>
    <w:p w:rsidR="0033008D" w:rsidRDefault="00376B28">
      <w:pPr>
        <w:numPr>
          <w:ilvl w:val="0"/>
          <w:numId w:val="25"/>
        </w:numPr>
        <w:ind w:left="780" w:right="180"/>
        <w:contextualSpacing/>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33008D" w:rsidRPr="002B6B80" w:rsidRDefault="00376B28">
      <w:pPr>
        <w:numPr>
          <w:ilvl w:val="0"/>
          <w:numId w:val="25"/>
        </w:numPr>
        <w:ind w:left="780" w:right="180"/>
        <w:rPr>
          <w:rFonts w:hAnsi="Times New Roman" w:cs="Times New Roman"/>
          <w:color w:val="000000"/>
          <w:sz w:val="24"/>
          <w:szCs w:val="24"/>
          <w:lang w:val="ru-RU"/>
        </w:rPr>
      </w:pPr>
      <w:r w:rsidRPr="002B6B80">
        <w:rPr>
          <w:rFonts w:hAnsi="Times New Roman" w:cs="Times New Roman"/>
          <w:color w:val="000000"/>
          <w:sz w:val="24"/>
          <w:szCs w:val="24"/>
          <w:lang w:val="ru-RU"/>
        </w:rPr>
        <w:t>для радиационного обогрева и охлаждения.</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4.17. К средствам защиты от воздействия механических факторов относятся устройства:</w:t>
      </w:r>
    </w:p>
    <w:p w:rsidR="0033008D" w:rsidRDefault="00376B28">
      <w:pPr>
        <w:numPr>
          <w:ilvl w:val="0"/>
          <w:numId w:val="26"/>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w:t>
      </w:r>
    </w:p>
    <w:p w:rsidR="0033008D" w:rsidRDefault="00376B28">
      <w:pPr>
        <w:numPr>
          <w:ilvl w:val="0"/>
          <w:numId w:val="26"/>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33008D" w:rsidRDefault="00376B28">
      <w:pPr>
        <w:numPr>
          <w:ilvl w:val="0"/>
          <w:numId w:val="26"/>
        </w:numPr>
        <w:ind w:left="780" w:right="180"/>
        <w:contextualSpacing/>
        <w:rPr>
          <w:rFonts w:hAnsi="Times New Roman" w:cs="Times New Roman"/>
          <w:color w:val="000000"/>
          <w:sz w:val="24"/>
          <w:szCs w:val="24"/>
        </w:rPr>
      </w:pPr>
      <w:r>
        <w:rPr>
          <w:rFonts w:hAnsi="Times New Roman" w:cs="Times New Roman"/>
          <w:color w:val="000000"/>
          <w:sz w:val="24"/>
          <w:szCs w:val="24"/>
        </w:rPr>
        <w:t>предохранительные;</w:t>
      </w:r>
    </w:p>
    <w:p w:rsidR="0033008D" w:rsidRDefault="00376B28">
      <w:pPr>
        <w:numPr>
          <w:ilvl w:val="0"/>
          <w:numId w:val="26"/>
        </w:numPr>
        <w:ind w:left="780" w:right="180"/>
        <w:contextualSpacing/>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33008D" w:rsidRDefault="00376B28">
      <w:pPr>
        <w:numPr>
          <w:ilvl w:val="0"/>
          <w:numId w:val="26"/>
        </w:numPr>
        <w:ind w:left="780" w:right="180"/>
        <w:contextualSpacing/>
        <w:rPr>
          <w:rFonts w:hAnsi="Times New Roman" w:cs="Times New Roman"/>
          <w:color w:val="000000"/>
          <w:sz w:val="24"/>
          <w:szCs w:val="24"/>
        </w:rPr>
      </w:pPr>
      <w:r>
        <w:rPr>
          <w:rFonts w:hAnsi="Times New Roman" w:cs="Times New Roman"/>
          <w:color w:val="000000"/>
          <w:sz w:val="24"/>
          <w:szCs w:val="24"/>
        </w:rPr>
        <w:t>тормозные;</w:t>
      </w:r>
    </w:p>
    <w:p w:rsidR="0033008D" w:rsidRDefault="00376B28">
      <w:pPr>
        <w:numPr>
          <w:ilvl w:val="0"/>
          <w:numId w:val="26"/>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4.18. К средствам защиты от воздействия химических факторов относятся устройства:</w:t>
      </w:r>
    </w:p>
    <w:p w:rsidR="0033008D" w:rsidRDefault="00376B28">
      <w:pPr>
        <w:numPr>
          <w:ilvl w:val="0"/>
          <w:numId w:val="27"/>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w:t>
      </w:r>
    </w:p>
    <w:p w:rsidR="0033008D" w:rsidRDefault="00376B28">
      <w:pPr>
        <w:numPr>
          <w:ilvl w:val="0"/>
          <w:numId w:val="27"/>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33008D" w:rsidRDefault="00376B28">
      <w:pPr>
        <w:numPr>
          <w:ilvl w:val="0"/>
          <w:numId w:val="27"/>
        </w:numPr>
        <w:ind w:left="780" w:right="180"/>
        <w:contextualSpacing/>
        <w:rPr>
          <w:rFonts w:hAnsi="Times New Roman" w:cs="Times New Roman"/>
          <w:color w:val="000000"/>
          <w:sz w:val="24"/>
          <w:szCs w:val="24"/>
        </w:rPr>
      </w:pPr>
      <w:r>
        <w:rPr>
          <w:rFonts w:hAnsi="Times New Roman" w:cs="Times New Roman"/>
          <w:color w:val="000000"/>
          <w:sz w:val="24"/>
          <w:szCs w:val="24"/>
        </w:rPr>
        <w:t>герметизирующие;</w:t>
      </w:r>
    </w:p>
    <w:p w:rsidR="0033008D" w:rsidRPr="002B6B80" w:rsidRDefault="00376B28">
      <w:pPr>
        <w:numPr>
          <w:ilvl w:val="0"/>
          <w:numId w:val="27"/>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для вентиляции и очистки воздуха;</w:t>
      </w:r>
    </w:p>
    <w:p w:rsidR="0033008D" w:rsidRDefault="00376B28">
      <w:pPr>
        <w:numPr>
          <w:ilvl w:val="0"/>
          <w:numId w:val="27"/>
        </w:numPr>
        <w:ind w:left="780" w:right="180"/>
        <w:contextualSpacing/>
        <w:rPr>
          <w:rFonts w:hAnsi="Times New Roman" w:cs="Times New Roman"/>
          <w:color w:val="000000"/>
          <w:sz w:val="24"/>
          <w:szCs w:val="24"/>
        </w:rPr>
      </w:pPr>
      <w:r>
        <w:rPr>
          <w:rFonts w:hAnsi="Times New Roman" w:cs="Times New Roman"/>
          <w:color w:val="000000"/>
          <w:sz w:val="24"/>
          <w:szCs w:val="24"/>
        </w:rPr>
        <w:t>для удаления токсичных веществ;</w:t>
      </w:r>
    </w:p>
    <w:p w:rsidR="0033008D" w:rsidRDefault="00376B28">
      <w:pPr>
        <w:numPr>
          <w:ilvl w:val="0"/>
          <w:numId w:val="27"/>
        </w:numPr>
        <w:ind w:left="780" w:right="180"/>
        <w:contextualSpacing/>
        <w:rPr>
          <w:rFonts w:hAnsi="Times New Roman" w:cs="Times New Roman"/>
          <w:color w:val="000000"/>
          <w:sz w:val="24"/>
          <w:szCs w:val="24"/>
        </w:rPr>
      </w:pPr>
      <w:r>
        <w:rPr>
          <w:rFonts w:hAnsi="Times New Roman" w:cs="Times New Roman"/>
          <w:color w:val="000000"/>
          <w:sz w:val="24"/>
          <w:szCs w:val="24"/>
        </w:rPr>
        <w:lastRenderedPageBreak/>
        <w:t>дистанционного управления;</w:t>
      </w:r>
    </w:p>
    <w:p w:rsidR="0033008D" w:rsidRDefault="00376B28">
      <w:pPr>
        <w:numPr>
          <w:ilvl w:val="0"/>
          <w:numId w:val="27"/>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4.19. К средствам защиты от воздействия биологических факторов относятся:</w:t>
      </w:r>
    </w:p>
    <w:p w:rsidR="0033008D" w:rsidRPr="002B6B80" w:rsidRDefault="00376B28">
      <w:pPr>
        <w:numPr>
          <w:ilvl w:val="0"/>
          <w:numId w:val="28"/>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оборудование и препараты для дезинфекции, дезинсекции, стерилизации, дератизации;</w:t>
      </w:r>
    </w:p>
    <w:p w:rsidR="0033008D" w:rsidRDefault="00376B28">
      <w:pPr>
        <w:numPr>
          <w:ilvl w:val="0"/>
          <w:numId w:val="28"/>
        </w:numPr>
        <w:ind w:left="780" w:right="180"/>
        <w:contextualSpacing/>
        <w:rPr>
          <w:rFonts w:hAnsi="Times New Roman" w:cs="Times New Roman"/>
          <w:color w:val="000000"/>
          <w:sz w:val="24"/>
          <w:szCs w:val="24"/>
        </w:rPr>
      </w:pPr>
      <w:r>
        <w:rPr>
          <w:rFonts w:hAnsi="Times New Roman" w:cs="Times New Roman"/>
          <w:color w:val="000000"/>
          <w:sz w:val="24"/>
          <w:szCs w:val="24"/>
        </w:rPr>
        <w:t>оградительные устройства;</w:t>
      </w:r>
    </w:p>
    <w:p w:rsidR="0033008D" w:rsidRDefault="00376B28">
      <w:pPr>
        <w:numPr>
          <w:ilvl w:val="0"/>
          <w:numId w:val="28"/>
        </w:numPr>
        <w:ind w:left="780" w:right="180"/>
        <w:contextualSpacing/>
        <w:rPr>
          <w:rFonts w:hAnsi="Times New Roman" w:cs="Times New Roman"/>
          <w:color w:val="000000"/>
          <w:sz w:val="24"/>
          <w:szCs w:val="24"/>
        </w:rPr>
      </w:pPr>
      <w:r>
        <w:rPr>
          <w:rFonts w:hAnsi="Times New Roman" w:cs="Times New Roman"/>
          <w:color w:val="000000"/>
          <w:sz w:val="24"/>
          <w:szCs w:val="24"/>
        </w:rPr>
        <w:t>герметизирующие устройства;</w:t>
      </w:r>
    </w:p>
    <w:p w:rsidR="0033008D" w:rsidRPr="002B6B80" w:rsidRDefault="00376B28">
      <w:pPr>
        <w:numPr>
          <w:ilvl w:val="0"/>
          <w:numId w:val="28"/>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устройства для вентиляции и очистки воздуха;</w:t>
      </w:r>
    </w:p>
    <w:p w:rsidR="0033008D" w:rsidRDefault="00376B28">
      <w:pPr>
        <w:numPr>
          <w:ilvl w:val="0"/>
          <w:numId w:val="28"/>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4.20. К средствам защиты от падения с высоты относятся:</w:t>
      </w:r>
    </w:p>
    <w:p w:rsidR="0033008D" w:rsidRDefault="00376B28">
      <w:pPr>
        <w:numPr>
          <w:ilvl w:val="0"/>
          <w:numId w:val="29"/>
        </w:numPr>
        <w:ind w:left="780" w:right="180"/>
        <w:contextualSpacing/>
        <w:rPr>
          <w:rFonts w:hAnsi="Times New Roman" w:cs="Times New Roman"/>
          <w:color w:val="000000"/>
          <w:sz w:val="24"/>
          <w:szCs w:val="24"/>
        </w:rPr>
      </w:pPr>
      <w:r>
        <w:rPr>
          <w:rFonts w:hAnsi="Times New Roman" w:cs="Times New Roman"/>
          <w:color w:val="000000"/>
          <w:sz w:val="24"/>
          <w:szCs w:val="24"/>
        </w:rPr>
        <w:t>ограждения;</w:t>
      </w:r>
    </w:p>
    <w:p w:rsidR="0033008D" w:rsidRDefault="00376B28">
      <w:pPr>
        <w:numPr>
          <w:ilvl w:val="0"/>
          <w:numId w:val="29"/>
        </w:numPr>
        <w:ind w:left="780" w:right="180"/>
        <w:contextualSpacing/>
        <w:rPr>
          <w:rFonts w:hAnsi="Times New Roman" w:cs="Times New Roman"/>
          <w:color w:val="000000"/>
          <w:sz w:val="24"/>
          <w:szCs w:val="24"/>
        </w:rPr>
      </w:pPr>
      <w:r>
        <w:rPr>
          <w:rFonts w:hAnsi="Times New Roman" w:cs="Times New Roman"/>
          <w:color w:val="000000"/>
          <w:sz w:val="24"/>
          <w:szCs w:val="24"/>
        </w:rPr>
        <w:t>защитные сетки;</w:t>
      </w:r>
    </w:p>
    <w:p w:rsidR="0033008D" w:rsidRDefault="00376B28">
      <w:pPr>
        <w:numPr>
          <w:ilvl w:val="0"/>
          <w:numId w:val="29"/>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33008D" w:rsidRDefault="00376B28">
      <w:pPr>
        <w:rPr>
          <w:rFonts w:hAnsi="Times New Roman" w:cs="Times New Roman"/>
          <w:color w:val="000000"/>
          <w:sz w:val="24"/>
          <w:szCs w:val="24"/>
        </w:rPr>
      </w:pPr>
      <w:r>
        <w:rPr>
          <w:rFonts w:hAnsi="Times New Roman" w:cs="Times New Roman"/>
          <w:color w:val="000000"/>
          <w:sz w:val="24"/>
          <w:szCs w:val="24"/>
        </w:rPr>
        <w:t>4.21. Средства индивидуальной защиты</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а) на костюмы изолирующие, костюмы изолирующие;</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б) СИЗ органов дыхания;</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в) одежду специальную защитную, в том числе фильтрующую;</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г) СИЗ ног;</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д) СИЗ рук;</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е) СИЗ головы:</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защитные каски (защитные шлемы),</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защитные каскетки,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подшлемники,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шапки, береты, косынки, бейсболки и прочие головные уборы,</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накомарники, сетки наголовные;</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ж) СИЗ лица;</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и) СИЗ глаз;</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к) СИЗ органа слуха:</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наушники,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lastRenderedPageBreak/>
        <w:t>- наушники с креплением на защитную каску,</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противошумные вкладыши;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л) СИЗ от падения с высоты:</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удерживающие системы,</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системы позиционирования на рабочем месте,</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системы канатного доступа,</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страховочные системы,</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спасательные системы.</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м) дерматологические СИЗ;</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н) комплексные СИЗ;</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 СИЗ опорно-двигательного аппарата;</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р) индивидуальные экранирующие комплекты, в т.ч. индивидуальные шунтирующие экранирующие комплекты.</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4.22. В зависимости от защитных свойств СИЗ классифицируют по типам, группам и подгруппам защиты.</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4.23. В зависимости от степени риска причинения вреда пользователю СИЗ классифицируют:</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а) на СИЗ первого класса;</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б) СИЗ второго класса.</w:t>
      </w:r>
    </w:p>
    <w:p w:rsidR="0033008D" w:rsidRPr="002B6B80" w:rsidRDefault="00376B28">
      <w:pPr>
        <w:rPr>
          <w:rFonts w:hAnsi="Times New Roman" w:cs="Times New Roman"/>
          <w:color w:val="000000"/>
          <w:sz w:val="24"/>
          <w:szCs w:val="24"/>
          <w:lang w:val="ru-RU"/>
        </w:rPr>
      </w:pPr>
      <w:r w:rsidRPr="002B6B80">
        <w:rPr>
          <w:rFonts w:hAnsi="Times New Roman" w:cs="Times New Roman"/>
          <w:b/>
          <w:bCs/>
          <w:color w:val="000000"/>
          <w:sz w:val="24"/>
          <w:szCs w:val="24"/>
          <w:lang w:val="ru-RU"/>
        </w:rPr>
        <w:t>Тема 5. Средства индивидуальной защиты от воздействия вредных и (или) опасных производственных факторов.</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Правила обеспечения работников средствами индивидуальной защиты и смывающими средствами.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Единые типовые нормы выдачи средств индивидуальной защиты и смывающих средств.</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Права и обязанности работодателя в обеспечении работников СИЗ.</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Обязанности работников по применению СИЗ.</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Определение работодателем потребности в СИЗ.</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lastRenderedPageBreak/>
        <w:t>Выбор СИЗ.</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Порядок выдачи СИЗ индивидуального учета.</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Порядок выдачи дежурных СИЗ.</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Порядок выдачи дерматологических СИЗ и смывающих средств.</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Порядок выдачи СИЗ с учетом климатических особенностей и сезонности.</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Порядок выдачи СИЗ работникам сторонних организаций.</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Порядок замены СИЗ для улучшения защитных свойств.</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Эксплуатация СИЗ.</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Хранение СИЗ.</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Уход за СИЗ.</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Вывод СИЗ из эксплуатации и их замена.</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Организация работы по обеспечению работников СИЗ.</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Нормы выдачи СИЗ.</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Требования к ведению личной карточки учета выдачи СИЗ.</w:t>
      </w: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Требования к ведению личной карточки учета выдачи дежурных СИЗ. Сроки нормативной эксплуатации одежды специальной и обуви специальной для защиты от пониженных температур с учетом климатических поясов.</w:t>
      </w:r>
    </w:p>
    <w:p w:rsidR="0033008D" w:rsidRPr="002B6B80" w:rsidRDefault="00376B28">
      <w:pPr>
        <w:rPr>
          <w:rFonts w:hAnsi="Times New Roman" w:cs="Times New Roman"/>
          <w:color w:val="000000"/>
          <w:sz w:val="24"/>
          <w:szCs w:val="24"/>
          <w:lang w:val="ru-RU"/>
        </w:rPr>
      </w:pPr>
      <w:r w:rsidRPr="002B6B80">
        <w:rPr>
          <w:rFonts w:hAnsi="Times New Roman" w:cs="Times New Roman"/>
          <w:b/>
          <w:bCs/>
          <w:color w:val="000000"/>
          <w:sz w:val="24"/>
          <w:szCs w:val="24"/>
          <w:lang w:val="ru-RU"/>
        </w:rPr>
        <w:t>Тема 6. Разработка мероприятий по снижению уровней профессиональных рисков.</w:t>
      </w:r>
    </w:p>
    <w:p w:rsidR="0033008D" w:rsidRDefault="00376B28">
      <w:pPr>
        <w:rPr>
          <w:rFonts w:hAnsi="Times New Roman" w:cs="Times New Roman"/>
          <w:color w:val="000000"/>
          <w:sz w:val="24"/>
          <w:szCs w:val="24"/>
        </w:rPr>
      </w:pPr>
      <w:r>
        <w:rPr>
          <w:rFonts w:hAnsi="Times New Roman" w:cs="Times New Roman"/>
          <w:color w:val="000000"/>
          <w:sz w:val="24"/>
          <w:szCs w:val="24"/>
        </w:rPr>
        <w:t>Работодателем разрабатываются и утверждаются:</w:t>
      </w:r>
    </w:p>
    <w:p w:rsidR="0033008D" w:rsidRPr="002B6B80" w:rsidRDefault="00376B28">
      <w:pPr>
        <w:numPr>
          <w:ilvl w:val="0"/>
          <w:numId w:val="30"/>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план мероприятий по улучшению условий и охраны труда, ликвидации или снижению уровней профессиональных рисков и недопущению повышения их уровней;</w:t>
      </w:r>
    </w:p>
    <w:p w:rsidR="0033008D" w:rsidRPr="002B6B80" w:rsidRDefault="00376B28">
      <w:pPr>
        <w:numPr>
          <w:ilvl w:val="0"/>
          <w:numId w:val="30"/>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план ликвидации аварий на случай возникновения аварийной ситуации;</w:t>
      </w:r>
    </w:p>
    <w:p w:rsidR="0033008D" w:rsidRPr="002B6B80" w:rsidRDefault="00376B28">
      <w:pPr>
        <w:numPr>
          <w:ilvl w:val="0"/>
          <w:numId w:val="30"/>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инструкции о мерах пожарной безопасности с указанием действий работников на случай возникновения пожара;</w:t>
      </w:r>
    </w:p>
    <w:p w:rsidR="0033008D" w:rsidRPr="002B6B80" w:rsidRDefault="00376B28">
      <w:pPr>
        <w:numPr>
          <w:ilvl w:val="0"/>
          <w:numId w:val="30"/>
        </w:numPr>
        <w:ind w:left="780" w:right="180"/>
        <w:contextualSpacing/>
        <w:rPr>
          <w:rFonts w:hAnsi="Times New Roman" w:cs="Times New Roman"/>
          <w:color w:val="000000"/>
          <w:sz w:val="24"/>
          <w:szCs w:val="24"/>
          <w:lang w:val="ru-RU"/>
        </w:rPr>
      </w:pPr>
      <w:r w:rsidRPr="002B6B80">
        <w:rPr>
          <w:rFonts w:hAnsi="Times New Roman" w:cs="Times New Roman"/>
          <w:color w:val="000000"/>
          <w:sz w:val="24"/>
          <w:szCs w:val="24"/>
          <w:lang w:val="ru-RU"/>
        </w:rPr>
        <w:t>инструкции по охране труда, в которых указываются: перечень основных возможных аварийных ситуаций и причины, их вызывающие, действия работников при возникновении аварий и ситуаций, которые могут привести к нежелательным последствиям, действия по оказанию первой помощи пострадавшим при несчастных случаях, травмах, отравлениях и других состояниях и заболеваниях, угрожающих жизни и здоровью;</w:t>
      </w:r>
    </w:p>
    <w:p w:rsidR="0033008D" w:rsidRPr="002B6B80" w:rsidRDefault="00376B28">
      <w:pPr>
        <w:numPr>
          <w:ilvl w:val="0"/>
          <w:numId w:val="30"/>
        </w:numPr>
        <w:ind w:left="780" w:right="180"/>
        <w:rPr>
          <w:rFonts w:hAnsi="Times New Roman" w:cs="Times New Roman"/>
          <w:color w:val="000000"/>
          <w:sz w:val="24"/>
          <w:szCs w:val="24"/>
          <w:lang w:val="ru-RU"/>
        </w:rPr>
      </w:pPr>
      <w:r w:rsidRPr="002B6B80">
        <w:rPr>
          <w:rFonts w:hAnsi="Times New Roman" w:cs="Times New Roman"/>
          <w:color w:val="000000"/>
          <w:sz w:val="24"/>
          <w:szCs w:val="24"/>
          <w:lang w:val="ru-RU"/>
        </w:rPr>
        <w:t>перечень опасностей на рабочих местах.</w:t>
      </w:r>
    </w:p>
    <w:tbl>
      <w:tblPr>
        <w:tblW w:w="5000" w:type="pct"/>
        <w:tblCellMar>
          <w:top w:w="15" w:type="dxa"/>
          <w:left w:w="15" w:type="dxa"/>
          <w:bottom w:w="15" w:type="dxa"/>
          <w:right w:w="15" w:type="dxa"/>
        </w:tblCellMar>
        <w:tblLook w:val="0600" w:firstRow="0" w:lastRow="0" w:firstColumn="0" w:lastColumn="0" w:noHBand="1" w:noVBand="1"/>
      </w:tblPr>
      <w:tblGrid>
        <w:gridCol w:w="365"/>
        <w:gridCol w:w="2487"/>
        <w:gridCol w:w="516"/>
        <w:gridCol w:w="2183"/>
        <w:gridCol w:w="750"/>
        <w:gridCol w:w="2710"/>
      </w:tblGrid>
      <w:tr w:rsidR="0033008D" w:rsidRPr="002B6B80">
        <w:tc>
          <w:tcPr>
            <w:tcW w:w="4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1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Опасность</w:t>
            </w:r>
          </w:p>
        </w:tc>
        <w:tc>
          <w:tcPr>
            <w:tcW w:w="6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ID</w:t>
            </w:r>
          </w:p>
        </w:tc>
        <w:tc>
          <w:tcPr>
            <w:tcW w:w="2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Опасное событие</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Меры управления/контроля профессиональных рисков</w:t>
            </w:r>
          </w:p>
        </w:tc>
      </w:tr>
      <w:tr w:rsidR="0033008D" w:rsidRPr="002B6B80">
        <w:tc>
          <w:tcPr>
            <w:tcW w:w="4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1</w:t>
            </w:r>
          </w:p>
        </w:tc>
        <w:tc>
          <w:tcPr>
            <w:tcW w:w="171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Транспортное средство, в том числе погрузчик</w:t>
            </w:r>
          </w:p>
        </w:tc>
        <w:tc>
          <w:tcPr>
            <w:tcW w:w="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1.1.</w:t>
            </w:r>
          </w:p>
        </w:tc>
        <w:tc>
          <w:tcPr>
            <w:tcW w:w="216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Наезд транспорта на человека</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1.1.1.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Соблюдение правил дорожного движения и правил перемещения транспортных средств по территории работодателя, соблюдение скоростного режима, применение исправных транспортных средств, соответствующих требованиям безопасности</w:t>
            </w:r>
          </w:p>
        </w:tc>
      </w:tr>
      <w:tr w:rsidR="0033008D" w:rsidRPr="002B6B80">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1.1.2</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Подача звуковых сигналов при движении и своевременное применение систем торможения в случае обнаружения на пути следования транспорта человека</w:t>
            </w:r>
          </w:p>
        </w:tc>
      </w:tr>
      <w:tr w:rsidR="0033008D" w:rsidRPr="002B6B80">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1.1.3</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Разделение маршрутов движения людей и транспортных средств, исключающих случайный выход людей на пути движения транспорта, а также случайный выезд транспорта на пути движения людей, в том числе с применением отбойников и ограждений</w:t>
            </w:r>
          </w:p>
        </w:tc>
      </w:tr>
      <w:tr w:rsidR="0033008D" w:rsidRPr="002B6B80">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1.1.4</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Оборудование путей пересечения пешеходными переходами, светофорами</w:t>
            </w:r>
          </w:p>
        </w:tc>
      </w:tr>
      <w:tr w:rsidR="0033008D" w:rsidRPr="002B6B80">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6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1.2.</w:t>
            </w:r>
          </w:p>
        </w:tc>
        <w:tc>
          <w:tcPr>
            <w:tcW w:w="2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Травмирование в результате дорожно-</w:t>
            </w:r>
            <w:r w:rsidRPr="002B6B80">
              <w:rPr>
                <w:rFonts w:hAnsi="Times New Roman" w:cs="Times New Roman"/>
                <w:color w:val="000000"/>
                <w:sz w:val="24"/>
                <w:szCs w:val="24"/>
                <w:lang w:val="ru-RU"/>
              </w:rPr>
              <w:lastRenderedPageBreak/>
              <w:t>транспортного происшествия</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lastRenderedPageBreak/>
              <w:t>1.2.1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xml:space="preserve">Соблюдение правил дорожного движения и правил перемещения </w:t>
            </w:r>
            <w:r w:rsidRPr="002B6B80">
              <w:rPr>
                <w:rFonts w:hAnsi="Times New Roman" w:cs="Times New Roman"/>
                <w:color w:val="000000"/>
                <w:sz w:val="24"/>
                <w:szCs w:val="24"/>
                <w:lang w:val="ru-RU"/>
              </w:rPr>
              <w:lastRenderedPageBreak/>
              <w:t>транспортных средств внутри территории работодателя. Разделение маршрутов движения людей и транспортных средств, исключающих случайный выход людей на пути движения транспорта, а также случайный выезд транспорта на пути движения людей, оборудование путей пересечения пешеходными переходами, светофорами</w:t>
            </w:r>
          </w:p>
        </w:tc>
      </w:tr>
      <w:tr w:rsidR="0033008D" w:rsidRPr="002B6B80">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6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1.3.</w:t>
            </w:r>
          </w:p>
        </w:tc>
        <w:tc>
          <w:tcPr>
            <w:tcW w:w="2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Раздавливание человека, находящегося между двумя сближающимися транспортными средствами</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1.3.1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Соблюдение правил дорожного движения и правил перемещения транспортных средств внутри территории работодателя, разделение маршрутов движения людей и транспортных средств, исключающих случайный выход людей на пути движения транспорта, оборудование путей пересечения пешеходными переходами, светофорами</w:t>
            </w:r>
          </w:p>
        </w:tc>
      </w:tr>
      <w:tr w:rsidR="0033008D" w:rsidRPr="002B6B80">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6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t>1.4</w:t>
            </w:r>
          </w:p>
        </w:tc>
        <w:tc>
          <w:tcPr>
            <w:tcW w:w="2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Опрокидывание транспортного средства при нарушении способов установки и строповки грузов</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t>1.4.1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Соблюдение предельной грузоподъемности транспортных средств, соблюдение требований охраны труда при подъеме, перемещении, размещении грузов, соблюдение требований к строповке грузов</w:t>
            </w:r>
          </w:p>
        </w:tc>
      </w:tr>
      <w:tr w:rsidR="0033008D" w:rsidRPr="002B6B80">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6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t>1.5</w:t>
            </w:r>
          </w:p>
        </w:tc>
        <w:tc>
          <w:tcPr>
            <w:tcW w:w="2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xml:space="preserve">Опрокидывание транспортного </w:t>
            </w:r>
            <w:r w:rsidRPr="002B6B80">
              <w:rPr>
                <w:rFonts w:hAnsi="Times New Roman" w:cs="Times New Roman"/>
                <w:color w:val="000000"/>
                <w:sz w:val="24"/>
                <w:szCs w:val="24"/>
                <w:lang w:val="ru-RU"/>
              </w:rPr>
              <w:lastRenderedPageBreak/>
              <w:t>средства при проведении работ</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lastRenderedPageBreak/>
              <w:t>1.5.1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xml:space="preserve">Обеспечение устойчивого положения транспортного средства, </w:t>
            </w:r>
            <w:r w:rsidRPr="002B6B80">
              <w:rPr>
                <w:rFonts w:hAnsi="Times New Roman" w:cs="Times New Roman"/>
                <w:color w:val="000000"/>
                <w:sz w:val="24"/>
                <w:szCs w:val="24"/>
                <w:lang w:val="ru-RU"/>
              </w:rPr>
              <w:lastRenderedPageBreak/>
              <w:t>исключающего его внезапное неконтролируемое перемещение</w:t>
            </w:r>
          </w:p>
        </w:tc>
      </w:tr>
      <w:tr w:rsidR="0033008D" w:rsidRPr="002B6B80">
        <w:tc>
          <w:tcPr>
            <w:tcW w:w="4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lastRenderedPageBreak/>
              <w:t>2</w:t>
            </w:r>
          </w:p>
        </w:tc>
        <w:tc>
          <w:tcPr>
            <w:tcW w:w="171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Наличие микроорганизмов-продуцентов, препаратов, содержащих живые клетки и споры микроорганизмов в окружающей среде: воздухе, воде, на поверхностях</w:t>
            </w:r>
          </w:p>
        </w:tc>
        <w:tc>
          <w:tcPr>
            <w:tcW w:w="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2.1.</w:t>
            </w:r>
          </w:p>
        </w:tc>
        <w:tc>
          <w:tcPr>
            <w:tcW w:w="216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rPr>
                <w:rFonts w:hAnsi="Times New Roman" w:cs="Times New Roman"/>
                <w:color w:val="000000"/>
                <w:sz w:val="24"/>
                <w:szCs w:val="24"/>
                <w:lang w:val="ru-RU"/>
              </w:rPr>
            </w:pPr>
          </w:p>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Заражение работника вследствие воздействия микроорганизмов-продуцентов, препаратов, содержащих живые клетки и споры микроорганизмов в воздухе, воде, на поверхностях</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2.1.1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Соблюдение требований охраны труда и санитарно-гигиенических требований, применение СИЗ</w:t>
            </w:r>
          </w:p>
        </w:tc>
      </w:tr>
      <w:tr w:rsidR="0033008D" w:rsidRPr="002B6B80">
        <w:tc>
          <w:tcPr>
            <w:tcW w:w="4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3</w:t>
            </w:r>
          </w:p>
        </w:tc>
        <w:tc>
          <w:tcPr>
            <w:tcW w:w="1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Патогенные микроорганизмы</w:t>
            </w:r>
          </w:p>
        </w:tc>
        <w:tc>
          <w:tcPr>
            <w:tcW w:w="6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3.1</w:t>
            </w:r>
          </w:p>
        </w:tc>
        <w:tc>
          <w:tcPr>
            <w:tcW w:w="2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Заболевание работника, связанное с воздействием патогенных микроорганизмов</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3.1.1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Соблюдение требований охраны труда и санитарно-гигиенических требований, применение СИЗ</w:t>
            </w:r>
          </w:p>
        </w:tc>
      </w:tr>
      <w:tr w:rsidR="0033008D" w:rsidRPr="002B6B80">
        <w:tc>
          <w:tcPr>
            <w:tcW w:w="4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4</w:t>
            </w:r>
          </w:p>
          <w:p w:rsidR="0033008D" w:rsidRDefault="0033008D"/>
          <w:p w:rsidR="0033008D" w:rsidRDefault="0033008D"/>
          <w:p w:rsidR="0033008D" w:rsidRDefault="00376B28">
            <w:pPr>
              <w:ind w:left="75" w:right="75"/>
              <w:rPr>
                <w:rFonts w:hAnsi="Times New Roman" w:cs="Times New Roman"/>
                <w:color w:val="000000"/>
                <w:sz w:val="24"/>
                <w:szCs w:val="24"/>
              </w:rPr>
            </w:pPr>
            <w:r>
              <w:rPr>
                <w:rFonts w:hAnsi="Times New Roman" w:cs="Times New Roman"/>
                <w:color w:val="000000"/>
                <w:sz w:val="24"/>
                <w:szCs w:val="24"/>
              </w:rPr>
              <w:t> </w:t>
            </w:r>
          </w:p>
        </w:tc>
        <w:tc>
          <w:tcPr>
            <w:tcW w:w="171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Неприменение СИЗ или применение поврежденных СИЗ, не сертифицированных СИЗ, не соответствующих размерам СИЗ, СИЗ, не соответствующих выявленным опасностям, составу или уровню воздействия вредных факторов</w:t>
            </w:r>
          </w:p>
          <w:p w:rsidR="0033008D" w:rsidRPr="002B6B80" w:rsidRDefault="0033008D">
            <w:pPr>
              <w:rPr>
                <w:lang w:val="ru-RU"/>
              </w:rPr>
            </w:pPr>
          </w:p>
          <w:p w:rsidR="0033008D" w:rsidRPr="002B6B80" w:rsidRDefault="00376B28">
            <w:pPr>
              <w:ind w:left="75" w:right="75"/>
              <w:rPr>
                <w:rFonts w:hAnsi="Times New Roman" w:cs="Times New Roman"/>
                <w:color w:val="000000"/>
                <w:sz w:val="24"/>
                <w:szCs w:val="24"/>
                <w:lang w:val="ru-RU"/>
              </w:rPr>
            </w:pPr>
            <w:r>
              <w:rPr>
                <w:rFonts w:hAnsi="Times New Roman" w:cs="Times New Roman"/>
                <w:color w:val="000000"/>
                <w:sz w:val="24"/>
                <w:szCs w:val="24"/>
              </w:rPr>
              <w:t> </w:t>
            </w:r>
          </w:p>
        </w:tc>
        <w:tc>
          <w:tcPr>
            <w:tcW w:w="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4.1</w:t>
            </w:r>
          </w:p>
          <w:p w:rsidR="0033008D" w:rsidRDefault="0033008D"/>
          <w:p w:rsidR="0033008D" w:rsidRDefault="0033008D"/>
          <w:p w:rsidR="0033008D" w:rsidRDefault="00376B28">
            <w:pPr>
              <w:ind w:left="75" w:right="75"/>
              <w:rPr>
                <w:rFonts w:hAnsi="Times New Roman" w:cs="Times New Roman"/>
                <w:color w:val="000000"/>
                <w:sz w:val="24"/>
                <w:szCs w:val="24"/>
              </w:rPr>
            </w:pPr>
            <w:r>
              <w:rPr>
                <w:rFonts w:hAnsi="Times New Roman" w:cs="Times New Roman"/>
                <w:color w:val="000000"/>
                <w:sz w:val="24"/>
                <w:szCs w:val="24"/>
              </w:rPr>
              <w:t> </w:t>
            </w:r>
          </w:p>
        </w:tc>
        <w:tc>
          <w:tcPr>
            <w:tcW w:w="216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Травма или заболевание вследствие отсутствия защиты от вредных (травмирующих) факторов, от которых защищают СИЗ</w:t>
            </w:r>
          </w:p>
          <w:p w:rsidR="0033008D" w:rsidRPr="002B6B80" w:rsidRDefault="0033008D">
            <w:pPr>
              <w:rPr>
                <w:lang w:val="ru-RU"/>
              </w:rPr>
            </w:pPr>
          </w:p>
          <w:p w:rsidR="0033008D" w:rsidRPr="002B6B80" w:rsidRDefault="0033008D">
            <w:pPr>
              <w:rPr>
                <w:lang w:val="ru-RU"/>
              </w:rPr>
            </w:pPr>
          </w:p>
          <w:p w:rsidR="0033008D" w:rsidRPr="002B6B80" w:rsidRDefault="00376B28">
            <w:pPr>
              <w:ind w:left="75" w:right="75"/>
              <w:rPr>
                <w:rFonts w:hAnsi="Times New Roman" w:cs="Times New Roman"/>
                <w:color w:val="000000"/>
                <w:sz w:val="24"/>
                <w:szCs w:val="24"/>
                <w:lang w:val="ru-RU"/>
              </w:rPr>
            </w:pPr>
            <w:r>
              <w:rPr>
                <w:rFonts w:hAnsi="Times New Roman" w:cs="Times New Roman"/>
                <w:color w:val="000000"/>
                <w:sz w:val="24"/>
                <w:szCs w:val="24"/>
              </w:rPr>
              <w:t> </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4.1.1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Регулярная проверка СИЗ на состояние работоспособности и комплектности. Назначить локальным нормативным актом ответственное лицо за учет выдачи СИЗ и их контроль за состоянием, комплектностью</w:t>
            </w:r>
          </w:p>
        </w:tc>
      </w:tr>
      <w:tr w:rsidR="0033008D" w:rsidRPr="002B6B80">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4.1.2</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Ведение в организации личных карточек учета выдачи СИЗ. Фактический учет выдачи и возврата СИЗ.</w:t>
            </w:r>
          </w:p>
        </w:tc>
      </w:tr>
      <w:tr w:rsidR="0033008D" w:rsidRPr="002B6B80">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4.1.3</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xml:space="preserve">Точное выполнение требований по уходу, хранению СИЗ. Обеспечение сохранения эффективности СИЗ при хранении, химчистке, </w:t>
            </w:r>
            <w:r w:rsidRPr="002B6B80">
              <w:rPr>
                <w:rFonts w:hAnsi="Times New Roman" w:cs="Times New Roman"/>
                <w:color w:val="000000"/>
                <w:sz w:val="24"/>
                <w:szCs w:val="24"/>
                <w:lang w:val="ru-RU"/>
              </w:rPr>
              <w:lastRenderedPageBreak/>
              <w:t>ремонте, стирке, обезвреживании, дегазации, дезактивации</w:t>
            </w:r>
          </w:p>
        </w:tc>
      </w:tr>
      <w:tr w:rsidR="0033008D" w:rsidRPr="002B6B80">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4.1.4</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Применение СИЗ соответствующего вида и способа защиты. Выдача СИЗ соответствующего типа в зависимости от вида опасности</w:t>
            </w:r>
          </w:p>
        </w:tc>
      </w:tr>
      <w:tr w:rsidR="0033008D" w:rsidRPr="002B6B80">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4.1.5</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Приобретение СИЗ в специализированных магазинах.</w:t>
            </w:r>
            <w:r w:rsidRPr="002B6B80">
              <w:rPr>
                <w:lang w:val="ru-RU"/>
              </w:rPr>
              <w:br/>
            </w:r>
            <w:r w:rsidRPr="002B6B80">
              <w:rPr>
                <w:rFonts w:hAnsi="Times New Roman" w:cs="Times New Roman"/>
                <w:color w:val="000000"/>
                <w:sz w:val="24"/>
                <w:szCs w:val="24"/>
                <w:lang w:val="ru-RU"/>
              </w:rPr>
              <w:t>Закупка СИЗ, имеющих действующий сертификат и (или) декларацию соответствия</w:t>
            </w:r>
          </w:p>
        </w:tc>
      </w:tr>
      <w:tr w:rsidR="0033008D" w:rsidRPr="002B6B80">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4.1.6</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Наличие входного контроля при поступлении СИЗ в организацию. Проверка наличия инструкций по использованию СИЗ, даты изготовления, срока годности/эксплуатации, от каких вредных факторов защищает СИЗ, документа о соответствии СИЗ нормам эффективности и качества (сертификат/декларация соответствия СИЗ требованиям технического регламента Таможенного Союза "О безопасности средств индивидуальной защиты" (ТР ТС 019/2011)</w:t>
            </w:r>
          </w:p>
        </w:tc>
      </w:tr>
      <w:tr w:rsidR="0033008D">
        <w:tc>
          <w:tcPr>
            <w:tcW w:w="4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5.</w:t>
            </w:r>
          </w:p>
        </w:tc>
        <w:tc>
          <w:tcPr>
            <w:tcW w:w="171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xml:space="preserve">Скользкие, обледенелые, </w:t>
            </w:r>
            <w:r w:rsidRPr="002B6B80">
              <w:rPr>
                <w:rFonts w:hAnsi="Times New Roman" w:cs="Times New Roman"/>
                <w:color w:val="000000"/>
                <w:sz w:val="24"/>
                <w:szCs w:val="24"/>
                <w:lang w:val="ru-RU"/>
              </w:rPr>
              <w:lastRenderedPageBreak/>
              <w:t>зажиренные, мокрые опорные поверхности</w:t>
            </w:r>
          </w:p>
        </w:tc>
        <w:tc>
          <w:tcPr>
            <w:tcW w:w="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lastRenderedPageBreak/>
              <w:t>5.1</w:t>
            </w:r>
          </w:p>
        </w:tc>
        <w:tc>
          <w:tcPr>
            <w:tcW w:w="216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 xml:space="preserve">Падение при спотыкании или поскальзывании, </w:t>
            </w:r>
            <w:r w:rsidRPr="002B6B80">
              <w:rPr>
                <w:rFonts w:hAnsi="Times New Roman" w:cs="Times New Roman"/>
                <w:color w:val="000000"/>
                <w:sz w:val="24"/>
                <w:szCs w:val="24"/>
                <w:lang w:val="ru-RU"/>
              </w:rPr>
              <w:lastRenderedPageBreak/>
              <w:t>при передвижении по скользким поверхностям или мокрым полам</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lastRenderedPageBreak/>
              <w:t>5.1.1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Использование противоскользящих напольных покрытий</w:t>
            </w:r>
          </w:p>
        </w:tc>
      </w:tr>
      <w:tr w:rsidR="0033008D" w:rsidRPr="002B6B80">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5.1.2</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76B28">
            <w:pPr>
              <w:rPr>
                <w:rFonts w:hAnsi="Times New Roman" w:cs="Times New Roman"/>
                <w:color w:val="000000"/>
                <w:sz w:val="24"/>
                <w:szCs w:val="24"/>
                <w:lang w:val="ru-RU"/>
              </w:rPr>
            </w:pPr>
            <w:r w:rsidRPr="002B6B80">
              <w:rPr>
                <w:rFonts w:hAnsi="Times New Roman" w:cs="Times New Roman"/>
                <w:color w:val="000000"/>
                <w:sz w:val="24"/>
                <w:szCs w:val="24"/>
                <w:lang w:val="ru-RU"/>
              </w:rPr>
              <w:t>Использование противоскользящих покрытий для малых слоев грязи</w:t>
            </w:r>
          </w:p>
        </w:tc>
      </w:tr>
      <w:tr w:rsidR="0033008D">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Pr="002B6B80" w:rsidRDefault="0033008D">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5.1.3</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Использование незакрепленных покрытий с сопротивлением скольжению на обратной стороне (например, ковров, решеток и другое)</w:t>
            </w:r>
          </w:p>
        </w:tc>
      </w:tr>
      <w:tr w:rsidR="0033008D">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5.1.4</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Исключение применения различных напольных покрытий с большой разницей в сопротивлении к скольжению</w:t>
            </w:r>
          </w:p>
        </w:tc>
      </w:tr>
      <w:tr w:rsidR="0033008D">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5.1.5</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Предотвращение накопления влаги во влажных помещениях (применение подходящих вариантов дренажа и вентиляции воздуха)</w:t>
            </w:r>
          </w:p>
        </w:tc>
      </w:tr>
      <w:tr w:rsidR="0033008D">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5.1.6</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Предотвращение воздействия факторов, связанных с погодными условиями (Монтаж кровли на рабочих местах на открытом воздухе)</w:t>
            </w:r>
          </w:p>
        </w:tc>
      </w:tr>
      <w:tr w:rsidR="0033008D">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5.1.7</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Нанесение противоскользящих средств (опилок, антиобледенительных средств, песка)</w:t>
            </w:r>
          </w:p>
        </w:tc>
      </w:tr>
      <w:tr w:rsidR="0033008D">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5.1.8</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Своевременная уборка покрытий (поверхностей), подверженных воздействию факторов природы (снег, дождь, грязь)</w:t>
            </w:r>
          </w:p>
        </w:tc>
      </w:tr>
      <w:tr w:rsidR="0033008D">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5.1.9</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Своевременный уход за напольной поверхностью (Предотвращение попадания жирных и маслянистых веществ)</w:t>
            </w:r>
          </w:p>
        </w:tc>
      </w:tr>
      <w:tr w:rsidR="0033008D">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5.1.10</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Химическая обработка для увеличения шероховатости поверхности механическая и термическая последующая обработка (Шлифование, фрезерование, лазерно-техническое восстановление)</w:t>
            </w:r>
          </w:p>
        </w:tc>
      </w:tr>
      <w:tr w:rsidR="0033008D">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5.1.11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Установка полос противоскольжения на наклонных поверхностях</w:t>
            </w:r>
          </w:p>
        </w:tc>
      </w:tr>
      <w:tr w:rsidR="0033008D">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5.1.12</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Выполнение инструкций по охране труда</w:t>
            </w:r>
          </w:p>
        </w:tc>
      </w:tr>
      <w:tr w:rsidR="0033008D">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5.1.13</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Обеспечение специальной (рабочей) обувью</w:t>
            </w:r>
          </w:p>
        </w:tc>
      </w:tr>
      <w:tr w:rsidR="0033008D">
        <w:tc>
          <w:tcPr>
            <w:tcW w:w="4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Напряженность трудового процесса при выполнении обязанностей.</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6.1</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Опасность психических перегрузок, стрессов.</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6.1.1</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Соблюдение режимов труда и отдыха.</w:t>
            </w:r>
          </w:p>
        </w:tc>
      </w:tr>
      <w:tr w:rsidR="0033008D">
        <w:tc>
          <w:tcPr>
            <w:tcW w:w="4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t>7</w:t>
            </w:r>
          </w:p>
        </w:tc>
        <w:tc>
          <w:tcPr>
            <w:tcW w:w="171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Перепады высот.</w:t>
            </w:r>
          </w:p>
        </w:tc>
        <w:tc>
          <w:tcPr>
            <w:tcW w:w="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t>7.1</w:t>
            </w:r>
          </w:p>
        </w:tc>
        <w:tc>
          <w:tcPr>
            <w:tcW w:w="216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Опасность падения с высоты</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t>7.1.1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Использование имеющихся лестниц (кабина, кузов).</w:t>
            </w:r>
          </w:p>
        </w:tc>
      </w:tr>
      <w:tr w:rsidR="0033008D">
        <w:tc>
          <w:tcPr>
            <w:tcW w:w="4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t>8</w:t>
            </w:r>
          </w:p>
        </w:tc>
        <w:tc>
          <w:tcPr>
            <w:tcW w:w="171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Повышенная температура оборудования (двигателя).</w:t>
            </w:r>
          </w:p>
        </w:tc>
        <w:tc>
          <w:tcPr>
            <w:tcW w:w="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t>8.1</w:t>
            </w:r>
          </w:p>
        </w:tc>
        <w:tc>
          <w:tcPr>
            <w:tcW w:w="216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Опасность получения термического ожога.</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t>8.1.1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Применение СИЗ соответствующего вида и способа защиты. Выдача СИЗ соответствующего типа в зависимости от вида опасности</w:t>
            </w:r>
          </w:p>
        </w:tc>
      </w:tr>
      <w:tr w:rsidR="0033008D">
        <w:tc>
          <w:tcPr>
            <w:tcW w:w="4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t>9</w:t>
            </w:r>
          </w:p>
        </w:tc>
        <w:tc>
          <w:tcPr>
            <w:tcW w:w="171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Перевозимые грузы</w:t>
            </w:r>
          </w:p>
        </w:tc>
        <w:tc>
          <w:tcPr>
            <w:tcW w:w="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t>9.1</w:t>
            </w:r>
          </w:p>
        </w:tc>
        <w:tc>
          <w:tcPr>
            <w:tcW w:w="216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Опасность падения грузов.</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t>9.1.1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Не находиться в зоне погрузки грузов, в том числе и в кабине транспортного средства.</w:t>
            </w:r>
          </w:p>
        </w:tc>
      </w:tr>
      <w:tr w:rsidR="0033008D">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3008D">
            <w:pPr>
              <w:ind w:left="75" w:right="75"/>
              <w:rPr>
                <w:rFonts w:hAnsi="Times New Roman" w:cs="Times New Roman"/>
                <w:color w:val="000000"/>
                <w:sz w:val="24"/>
                <w:szCs w:val="24"/>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r>
              <w:rPr>
                <w:rFonts w:hAnsi="Times New Roman" w:cs="Times New Roman"/>
                <w:color w:val="000000"/>
                <w:sz w:val="24"/>
                <w:szCs w:val="24"/>
              </w:rPr>
              <w:t>9.1.2</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3008D" w:rsidRDefault="00376B28">
            <w:pPr>
              <w:rPr>
                <w:rFonts w:hAnsi="Times New Roman" w:cs="Times New Roman"/>
                <w:color w:val="000000"/>
                <w:sz w:val="24"/>
                <w:szCs w:val="24"/>
              </w:rPr>
            </w:pPr>
            <w:r>
              <w:rPr>
                <w:rFonts w:hAnsi="Times New Roman" w:cs="Times New Roman"/>
                <w:color w:val="000000"/>
                <w:sz w:val="24"/>
                <w:szCs w:val="24"/>
              </w:rPr>
              <w:t>Надежно увязывать груз согласно картам погрузки (при наличии).</w:t>
            </w:r>
          </w:p>
        </w:tc>
      </w:tr>
    </w:tbl>
    <w:p w:rsidR="0033008D" w:rsidRDefault="00376B28">
      <w:pPr>
        <w:rPr>
          <w:rFonts w:hAnsi="Times New Roman" w:cs="Times New Roman"/>
          <w:color w:val="000000"/>
          <w:sz w:val="24"/>
          <w:szCs w:val="24"/>
        </w:rPr>
      </w:pPr>
      <w:r>
        <w:rPr>
          <w:rFonts w:hAnsi="Times New Roman" w:cs="Times New Roman"/>
          <w:b/>
          <w:bCs/>
          <w:color w:val="000000"/>
          <w:sz w:val="24"/>
          <w:szCs w:val="24"/>
        </w:rPr>
        <w:lastRenderedPageBreak/>
        <w:t>Тема 7. Практические занятия по формированию умений и навыков безопасного выполнения работ</w:t>
      </w:r>
    </w:p>
    <w:p w:rsidR="0033008D" w:rsidRDefault="00376B28">
      <w:pPr>
        <w:rPr>
          <w:rFonts w:hAnsi="Times New Roman" w:cs="Times New Roman"/>
          <w:color w:val="000000"/>
          <w:sz w:val="24"/>
          <w:szCs w:val="24"/>
        </w:rPr>
      </w:pPr>
      <w:r>
        <w:rPr>
          <w:rFonts w:hAnsi="Times New Roman" w:cs="Times New Roman"/>
          <w:color w:val="000000"/>
          <w:sz w:val="24"/>
          <w:szCs w:val="24"/>
        </w:rPr>
        <w:t>Практические занятия по отработке навыков и умений при подготовке грузового автомобиля к ТОиР.</w:t>
      </w:r>
    </w:p>
    <w:p w:rsidR="0033008D" w:rsidRDefault="00376B28">
      <w:pPr>
        <w:rPr>
          <w:rFonts w:hAnsi="Times New Roman" w:cs="Times New Roman"/>
          <w:color w:val="000000"/>
          <w:sz w:val="24"/>
          <w:szCs w:val="24"/>
        </w:rPr>
      </w:pPr>
      <w:r>
        <w:rPr>
          <w:rFonts w:hAnsi="Times New Roman" w:cs="Times New Roman"/>
          <w:color w:val="000000"/>
          <w:sz w:val="24"/>
          <w:szCs w:val="24"/>
        </w:rPr>
        <w:t>Практические занятия по отработке навыков и умений при пользовании электроинструментом и переносными электрическими светильниками.</w:t>
      </w:r>
    </w:p>
    <w:p w:rsidR="0033008D" w:rsidRDefault="00376B28">
      <w:pPr>
        <w:rPr>
          <w:rFonts w:hAnsi="Times New Roman" w:cs="Times New Roman"/>
          <w:color w:val="000000"/>
          <w:sz w:val="24"/>
          <w:szCs w:val="24"/>
        </w:rPr>
      </w:pPr>
      <w:r>
        <w:rPr>
          <w:rFonts w:hAnsi="Times New Roman" w:cs="Times New Roman"/>
          <w:color w:val="000000"/>
          <w:sz w:val="24"/>
          <w:szCs w:val="24"/>
        </w:rPr>
        <w:t>Практические занятия по отработке навыков и умений при пользовании слесарным инструментом, домкратами.</w:t>
      </w:r>
    </w:p>
    <w:p w:rsidR="0033008D" w:rsidRDefault="00376B28">
      <w:pPr>
        <w:rPr>
          <w:rFonts w:hAnsi="Times New Roman" w:cs="Times New Roman"/>
          <w:color w:val="000000"/>
          <w:sz w:val="24"/>
          <w:szCs w:val="24"/>
        </w:rPr>
      </w:pPr>
      <w:r>
        <w:rPr>
          <w:rFonts w:hAnsi="Times New Roman" w:cs="Times New Roman"/>
          <w:color w:val="000000"/>
          <w:sz w:val="24"/>
          <w:szCs w:val="24"/>
        </w:rPr>
        <w:t>Практические занятия по отработке навыков и умений при шиномонтажных работах.</w:t>
      </w:r>
    </w:p>
    <w:p w:rsidR="0033008D" w:rsidRDefault="00376B28">
      <w:pPr>
        <w:rPr>
          <w:rFonts w:hAnsi="Times New Roman" w:cs="Times New Roman"/>
          <w:color w:val="000000"/>
          <w:sz w:val="24"/>
          <w:szCs w:val="24"/>
        </w:rPr>
      </w:pPr>
      <w:r>
        <w:rPr>
          <w:rFonts w:hAnsi="Times New Roman" w:cs="Times New Roman"/>
          <w:color w:val="000000"/>
          <w:sz w:val="24"/>
          <w:szCs w:val="24"/>
        </w:rPr>
        <w:t>Практические занятия по отработке навыков и умений при работах с аккумуляторными батареями.</w:t>
      </w:r>
    </w:p>
    <w:p w:rsidR="0033008D" w:rsidRDefault="00376B28">
      <w:pPr>
        <w:rPr>
          <w:rFonts w:hAnsi="Times New Roman" w:cs="Times New Roman"/>
          <w:color w:val="000000"/>
          <w:sz w:val="24"/>
          <w:szCs w:val="24"/>
        </w:rPr>
      </w:pPr>
      <w:r>
        <w:rPr>
          <w:rFonts w:hAnsi="Times New Roman" w:cs="Times New Roman"/>
          <w:b/>
          <w:bCs/>
          <w:color w:val="000000"/>
          <w:sz w:val="24"/>
          <w:szCs w:val="24"/>
        </w:rPr>
        <w:t>Используемые нормативно-правовые акты</w:t>
      </w:r>
    </w:p>
    <w:p w:rsidR="0033008D" w:rsidRDefault="00376B28">
      <w:pPr>
        <w:rPr>
          <w:rFonts w:hAnsi="Times New Roman" w:cs="Times New Roman"/>
          <w:color w:val="000000"/>
          <w:sz w:val="24"/>
          <w:szCs w:val="24"/>
        </w:rPr>
      </w:pPr>
      <w:r>
        <w:rPr>
          <w:rFonts w:hAnsi="Times New Roman" w:cs="Times New Roman"/>
          <w:color w:val="000000"/>
          <w:sz w:val="24"/>
          <w:szCs w:val="24"/>
        </w:rPr>
        <w:t>1. Трудовой кодекс РФ.</w:t>
      </w:r>
    </w:p>
    <w:p w:rsidR="0033008D" w:rsidRDefault="00376B28">
      <w:pPr>
        <w:rPr>
          <w:rFonts w:hAnsi="Times New Roman" w:cs="Times New Roman"/>
          <w:color w:val="000000"/>
          <w:sz w:val="24"/>
          <w:szCs w:val="24"/>
        </w:rPr>
      </w:pPr>
      <w:r>
        <w:rPr>
          <w:rFonts w:hAnsi="Times New Roman" w:cs="Times New Roman"/>
          <w:color w:val="000000"/>
          <w:sz w:val="24"/>
          <w:szCs w:val="24"/>
        </w:rPr>
        <w:t>2. Постановление Правительства РФ от 24.12.2021 № 2464 «О порядке обучения по охране труда и проверки знания требований охраны труда».</w:t>
      </w:r>
    </w:p>
    <w:p w:rsidR="0033008D" w:rsidRDefault="00376B28">
      <w:pPr>
        <w:rPr>
          <w:rFonts w:hAnsi="Times New Roman" w:cs="Times New Roman"/>
          <w:color w:val="000000"/>
          <w:sz w:val="24"/>
          <w:szCs w:val="24"/>
        </w:rPr>
      </w:pPr>
      <w:r>
        <w:rPr>
          <w:rFonts w:hAnsi="Times New Roman" w:cs="Times New Roman"/>
          <w:color w:val="000000"/>
          <w:sz w:val="24"/>
          <w:szCs w:val="24"/>
        </w:rPr>
        <w:t>3. Приказ Минтруда России от 20.04.2022 № 223н «Об утверждении Положения об особенностях расследования несчастных случаев на производстве в отдельных отраслях и организациях, форм документов, соответствующих классификаторов, необходимых для расследования несчастных случаев на производстве»</w:t>
      </w:r>
    </w:p>
    <w:p w:rsidR="0033008D" w:rsidRDefault="00376B28">
      <w:pPr>
        <w:rPr>
          <w:rFonts w:hAnsi="Times New Roman" w:cs="Times New Roman"/>
          <w:color w:val="000000"/>
          <w:sz w:val="24"/>
          <w:szCs w:val="24"/>
        </w:rPr>
      </w:pPr>
      <w:r>
        <w:rPr>
          <w:rFonts w:hAnsi="Times New Roman" w:cs="Times New Roman"/>
          <w:color w:val="000000"/>
          <w:sz w:val="24"/>
          <w:szCs w:val="24"/>
        </w:rPr>
        <w:t>4. Постановление Правительства РФ от 16.09.2020 № 1479 «Об утверждении Правил противопожарного режима в Российской Федерации».</w:t>
      </w:r>
    </w:p>
    <w:p w:rsidR="0033008D" w:rsidRDefault="00376B28">
      <w:pPr>
        <w:rPr>
          <w:rFonts w:hAnsi="Times New Roman" w:cs="Times New Roman"/>
          <w:color w:val="000000"/>
          <w:sz w:val="24"/>
          <w:szCs w:val="24"/>
        </w:rPr>
      </w:pPr>
      <w:r>
        <w:rPr>
          <w:rFonts w:hAnsi="Times New Roman" w:cs="Times New Roman"/>
          <w:color w:val="000000"/>
          <w:sz w:val="24"/>
          <w:szCs w:val="24"/>
        </w:rPr>
        <w:t>5. Приказ Минтруда России от 29.10.2021 N 766н "Об утверждении Правил обеспечения работников средствами индивидуальной защиты и смывающими средствами".</w:t>
      </w:r>
    </w:p>
    <w:p w:rsidR="0033008D" w:rsidRDefault="00376B28">
      <w:pPr>
        <w:rPr>
          <w:rFonts w:hAnsi="Times New Roman" w:cs="Times New Roman"/>
          <w:color w:val="000000"/>
          <w:sz w:val="24"/>
          <w:szCs w:val="24"/>
        </w:rPr>
      </w:pPr>
      <w:r>
        <w:rPr>
          <w:rFonts w:hAnsi="Times New Roman" w:cs="Times New Roman"/>
          <w:color w:val="000000"/>
          <w:sz w:val="24"/>
          <w:szCs w:val="24"/>
        </w:rPr>
        <w:t>6. Приказ Минздрава России от 28.01.2021 № 29н.</w:t>
      </w:r>
    </w:p>
    <w:p w:rsidR="0033008D" w:rsidRDefault="00376B28">
      <w:pPr>
        <w:rPr>
          <w:rFonts w:hAnsi="Times New Roman" w:cs="Times New Roman"/>
          <w:color w:val="000000"/>
          <w:sz w:val="24"/>
          <w:szCs w:val="24"/>
        </w:rPr>
      </w:pPr>
      <w:r>
        <w:rPr>
          <w:rFonts w:hAnsi="Times New Roman" w:cs="Times New Roman"/>
          <w:color w:val="000000"/>
          <w:sz w:val="24"/>
          <w:szCs w:val="24"/>
        </w:rPr>
        <w:t>7. Приказ Минздрава России от 03.05.2024 № 220н «Об утверждении Порядка оказания первой помощи».</w:t>
      </w:r>
    </w:p>
    <w:p w:rsidR="0033008D" w:rsidRDefault="00376B28">
      <w:pPr>
        <w:rPr>
          <w:rFonts w:hAnsi="Times New Roman" w:cs="Times New Roman"/>
          <w:color w:val="000000"/>
          <w:sz w:val="24"/>
          <w:szCs w:val="24"/>
        </w:rPr>
      </w:pPr>
      <w:r>
        <w:rPr>
          <w:rFonts w:hAnsi="Times New Roman" w:cs="Times New Roman"/>
          <w:color w:val="000000"/>
          <w:sz w:val="24"/>
          <w:szCs w:val="24"/>
        </w:rPr>
        <w:t>8. Федеральный закон от 28.12.2013 № 426-ФЗ «О специальной оценке условий труда».</w:t>
      </w:r>
    </w:p>
    <w:p w:rsidR="0033008D" w:rsidRDefault="00376B28">
      <w:pPr>
        <w:rPr>
          <w:rFonts w:hAnsi="Times New Roman" w:cs="Times New Roman"/>
          <w:color w:val="000000"/>
          <w:sz w:val="24"/>
          <w:szCs w:val="24"/>
        </w:rPr>
      </w:pPr>
      <w:r>
        <w:rPr>
          <w:rFonts w:hAnsi="Times New Roman" w:cs="Times New Roman"/>
          <w:color w:val="000000"/>
          <w:sz w:val="24"/>
          <w:szCs w:val="24"/>
        </w:rPr>
        <w:t>9. Приказ Минтруда от 9 декабря 2020 г. №871н «Об утверждении Правил по охране труда на автомобильном транспорте».</w:t>
      </w:r>
    </w:p>
    <w:p w:rsidR="0033008D" w:rsidRDefault="00376B28">
      <w:pPr>
        <w:rPr>
          <w:rFonts w:hAnsi="Times New Roman" w:cs="Times New Roman"/>
          <w:color w:val="000000"/>
          <w:sz w:val="24"/>
          <w:szCs w:val="24"/>
        </w:rPr>
      </w:pPr>
      <w:r>
        <w:rPr>
          <w:rFonts w:hAnsi="Times New Roman" w:cs="Times New Roman"/>
          <w:color w:val="000000"/>
          <w:sz w:val="24"/>
          <w:szCs w:val="24"/>
        </w:rPr>
        <w:lastRenderedPageBreak/>
        <w:t>10. Постановление Правительства РФ от 23.10.1993 N 1090 «О Правилах дорожного движения»</w:t>
      </w:r>
    </w:p>
    <w:p w:rsidR="0033008D" w:rsidRDefault="00376B28">
      <w:pPr>
        <w:rPr>
          <w:rFonts w:hAnsi="Times New Roman" w:cs="Times New Roman"/>
          <w:color w:val="000000"/>
          <w:sz w:val="24"/>
          <w:szCs w:val="24"/>
        </w:rPr>
      </w:pPr>
      <w:r>
        <w:rPr>
          <w:rFonts w:hAnsi="Times New Roman" w:cs="Times New Roman"/>
          <w:color w:val="000000"/>
          <w:sz w:val="24"/>
          <w:szCs w:val="24"/>
        </w:rPr>
        <w:t>11. Приказ Министерства труда и социальной защиты Российской Федерации от 29.10.2021 № 776н «Об утверждении Примерного положения о системе управления охраной труда».</w:t>
      </w:r>
    </w:p>
    <w:p w:rsidR="0033008D" w:rsidRDefault="00376B28">
      <w:pPr>
        <w:rPr>
          <w:rFonts w:hAnsi="Times New Roman" w:cs="Times New Roman"/>
          <w:color w:val="000000"/>
          <w:sz w:val="24"/>
          <w:szCs w:val="24"/>
        </w:rPr>
      </w:pPr>
      <w:r>
        <w:rPr>
          <w:rFonts w:hAnsi="Times New Roman" w:cs="Times New Roman"/>
          <w:color w:val="000000"/>
          <w:sz w:val="24"/>
          <w:szCs w:val="24"/>
        </w:rPr>
        <w:t>12. Приказ Минтруда от 28.10.2020 № 753н «Об утверждении Правил по охране труда при погрузочно-разгрузочных работах и размещении грузов».</w:t>
      </w:r>
    </w:p>
    <w:p w:rsidR="0033008D" w:rsidRDefault="00376B28">
      <w:pPr>
        <w:rPr>
          <w:rFonts w:hAnsi="Times New Roman" w:cs="Times New Roman"/>
          <w:color w:val="000000"/>
          <w:sz w:val="24"/>
          <w:szCs w:val="24"/>
        </w:rPr>
      </w:pPr>
      <w:r>
        <w:rPr>
          <w:rFonts w:hAnsi="Times New Roman" w:cs="Times New Roman"/>
          <w:color w:val="000000"/>
          <w:sz w:val="24"/>
          <w:szCs w:val="24"/>
        </w:rPr>
        <w:t>13. Приказ Министерства здравоохранения Российской Федерации от 30.05.2023 № 266н «Об утверждении Порядка и периодичности проведения предсменных, предрейсовых, послесменных‚ послерейсовых медицинских осмотров, медицинских осмотров в течение рабочего дня (смены) и перечня включаемых в них исследований».</w:t>
      </w:r>
    </w:p>
    <w:p w:rsidR="0033008D" w:rsidRDefault="0033008D">
      <w:pPr>
        <w:jc w:val="center"/>
        <w:rPr>
          <w:rFonts w:hAnsi="Times New Roman" w:cs="Times New Roman"/>
          <w:color w:val="000000"/>
          <w:sz w:val="24"/>
          <w:szCs w:val="24"/>
        </w:rPr>
      </w:pP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t>Экзаменационные билеты по охране труда для водителя грузовых автомобилей</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t>Билет № 1</w:t>
      </w:r>
    </w:p>
    <w:p w:rsidR="0033008D" w:rsidRDefault="00376B28">
      <w:pPr>
        <w:rPr>
          <w:rFonts w:hAnsi="Times New Roman" w:cs="Times New Roman"/>
          <w:color w:val="000000"/>
          <w:sz w:val="24"/>
          <w:szCs w:val="24"/>
        </w:rPr>
      </w:pPr>
      <w:r>
        <w:rPr>
          <w:rFonts w:hAnsi="Times New Roman" w:cs="Times New Roman"/>
          <w:color w:val="000000"/>
          <w:sz w:val="24"/>
          <w:szCs w:val="24"/>
        </w:rPr>
        <w:t>1. Действия водителя грузовых автомобилей при несчастном случае на производстве.</w:t>
      </w:r>
    </w:p>
    <w:p w:rsidR="0033008D" w:rsidRDefault="00376B28">
      <w:pPr>
        <w:rPr>
          <w:rFonts w:hAnsi="Times New Roman" w:cs="Times New Roman"/>
          <w:color w:val="000000"/>
          <w:sz w:val="24"/>
          <w:szCs w:val="24"/>
        </w:rPr>
      </w:pPr>
      <w:r>
        <w:rPr>
          <w:rFonts w:hAnsi="Times New Roman" w:cs="Times New Roman"/>
          <w:color w:val="000000"/>
          <w:sz w:val="24"/>
          <w:szCs w:val="24"/>
        </w:rPr>
        <w:t>2. Вредные и (или) опасные производственные факторы, профессиональные риски на рабочем месте.</w:t>
      </w:r>
    </w:p>
    <w:p w:rsidR="0033008D" w:rsidRDefault="00376B28">
      <w:pPr>
        <w:rPr>
          <w:rFonts w:hAnsi="Times New Roman" w:cs="Times New Roman"/>
          <w:color w:val="000000"/>
          <w:sz w:val="24"/>
          <w:szCs w:val="24"/>
        </w:rPr>
      </w:pPr>
      <w:r>
        <w:rPr>
          <w:rFonts w:hAnsi="Times New Roman" w:cs="Times New Roman"/>
          <w:color w:val="000000"/>
          <w:sz w:val="24"/>
          <w:szCs w:val="24"/>
        </w:rPr>
        <w:t>3. Действия водителя грузовых автомобилей перед рейсом.</w:t>
      </w:r>
    </w:p>
    <w:p w:rsidR="0033008D" w:rsidRDefault="00376B28">
      <w:pPr>
        <w:rPr>
          <w:rFonts w:hAnsi="Times New Roman" w:cs="Times New Roman"/>
          <w:color w:val="000000"/>
          <w:sz w:val="24"/>
          <w:szCs w:val="24"/>
        </w:rPr>
      </w:pPr>
      <w:r>
        <w:rPr>
          <w:rFonts w:hAnsi="Times New Roman" w:cs="Times New Roman"/>
          <w:color w:val="000000"/>
          <w:sz w:val="24"/>
          <w:szCs w:val="24"/>
        </w:rPr>
        <w:t>4. Способы оказания первой помощи при кровотечениях.</w:t>
      </w:r>
    </w:p>
    <w:p w:rsidR="0033008D" w:rsidRDefault="00376B28">
      <w:pPr>
        <w:rPr>
          <w:rFonts w:hAnsi="Times New Roman" w:cs="Times New Roman"/>
          <w:color w:val="000000"/>
          <w:sz w:val="24"/>
          <w:szCs w:val="24"/>
        </w:rPr>
      </w:pPr>
      <w:r>
        <w:rPr>
          <w:rFonts w:hAnsi="Times New Roman" w:cs="Times New Roman"/>
          <w:color w:val="000000"/>
          <w:sz w:val="24"/>
          <w:szCs w:val="24"/>
        </w:rPr>
        <w:t>5. Требования охраны труда по окончании работ.</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t>Билет № 2</w:t>
      </w:r>
    </w:p>
    <w:p w:rsidR="0033008D" w:rsidRDefault="00376B28">
      <w:pPr>
        <w:rPr>
          <w:rFonts w:hAnsi="Times New Roman" w:cs="Times New Roman"/>
          <w:color w:val="000000"/>
          <w:sz w:val="24"/>
          <w:szCs w:val="24"/>
        </w:rPr>
      </w:pPr>
      <w:r>
        <w:rPr>
          <w:rFonts w:hAnsi="Times New Roman" w:cs="Times New Roman"/>
          <w:color w:val="000000"/>
          <w:sz w:val="24"/>
          <w:szCs w:val="24"/>
        </w:rPr>
        <w:t>1. Обязанности водителя грузовых автомобилей по соблюдению требований охраны труда на своем рабочем месте.</w:t>
      </w:r>
    </w:p>
    <w:p w:rsidR="0033008D" w:rsidRDefault="00376B28">
      <w:pPr>
        <w:rPr>
          <w:rFonts w:hAnsi="Times New Roman" w:cs="Times New Roman"/>
          <w:color w:val="000000"/>
          <w:sz w:val="24"/>
          <w:szCs w:val="24"/>
        </w:rPr>
      </w:pPr>
      <w:r>
        <w:rPr>
          <w:rFonts w:hAnsi="Times New Roman" w:cs="Times New Roman"/>
          <w:color w:val="000000"/>
          <w:sz w:val="24"/>
          <w:szCs w:val="24"/>
        </w:rPr>
        <w:t>2. Режимы труда и отдыха водителя грузовых автомобилей.</w:t>
      </w:r>
    </w:p>
    <w:p w:rsidR="0033008D" w:rsidRDefault="00376B28">
      <w:pPr>
        <w:rPr>
          <w:rFonts w:hAnsi="Times New Roman" w:cs="Times New Roman"/>
          <w:color w:val="000000"/>
          <w:sz w:val="24"/>
          <w:szCs w:val="24"/>
        </w:rPr>
      </w:pPr>
      <w:r>
        <w:rPr>
          <w:rFonts w:hAnsi="Times New Roman" w:cs="Times New Roman"/>
          <w:color w:val="000000"/>
          <w:sz w:val="24"/>
          <w:szCs w:val="24"/>
        </w:rPr>
        <w:t>3. Меры предосторожности при предрейсовом осмотре транспортного средства.</w:t>
      </w:r>
    </w:p>
    <w:p w:rsidR="0033008D" w:rsidRDefault="00376B28">
      <w:pPr>
        <w:rPr>
          <w:rFonts w:hAnsi="Times New Roman" w:cs="Times New Roman"/>
          <w:color w:val="000000"/>
          <w:sz w:val="24"/>
          <w:szCs w:val="24"/>
        </w:rPr>
      </w:pPr>
      <w:r>
        <w:rPr>
          <w:rFonts w:hAnsi="Times New Roman" w:cs="Times New Roman"/>
          <w:color w:val="000000"/>
          <w:sz w:val="24"/>
          <w:szCs w:val="24"/>
        </w:rPr>
        <w:t>4. Действия водителя грузовых автомобилей при обнаружении неисправностей транспортного средства.</w:t>
      </w:r>
    </w:p>
    <w:p w:rsidR="0033008D" w:rsidRDefault="00376B28">
      <w:pPr>
        <w:rPr>
          <w:rFonts w:hAnsi="Times New Roman" w:cs="Times New Roman"/>
          <w:color w:val="000000"/>
          <w:sz w:val="24"/>
          <w:szCs w:val="24"/>
        </w:rPr>
      </w:pPr>
      <w:r>
        <w:rPr>
          <w:rFonts w:hAnsi="Times New Roman" w:cs="Times New Roman"/>
          <w:color w:val="000000"/>
          <w:sz w:val="24"/>
          <w:szCs w:val="24"/>
        </w:rPr>
        <w:t>5. Дерматологические средства индивидуальной защиты.</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t>Билет № 3</w:t>
      </w:r>
    </w:p>
    <w:p w:rsidR="0033008D" w:rsidRDefault="00376B28">
      <w:pPr>
        <w:rPr>
          <w:rFonts w:hAnsi="Times New Roman" w:cs="Times New Roman"/>
          <w:color w:val="000000"/>
          <w:sz w:val="24"/>
          <w:szCs w:val="24"/>
        </w:rPr>
      </w:pPr>
      <w:r>
        <w:rPr>
          <w:rFonts w:hAnsi="Times New Roman" w:cs="Times New Roman"/>
          <w:color w:val="000000"/>
          <w:sz w:val="24"/>
          <w:szCs w:val="24"/>
        </w:rPr>
        <w:t>1. Основные мероприятия по снижению рисков (воздействия опасностей) на рабочем месте водителя грузового автомобиля.</w:t>
      </w:r>
    </w:p>
    <w:p w:rsidR="0033008D" w:rsidRDefault="00376B28">
      <w:pPr>
        <w:rPr>
          <w:rFonts w:hAnsi="Times New Roman" w:cs="Times New Roman"/>
          <w:color w:val="000000"/>
          <w:sz w:val="24"/>
          <w:szCs w:val="24"/>
        </w:rPr>
      </w:pPr>
      <w:r>
        <w:rPr>
          <w:rFonts w:hAnsi="Times New Roman" w:cs="Times New Roman"/>
          <w:color w:val="000000"/>
          <w:sz w:val="24"/>
          <w:szCs w:val="24"/>
        </w:rPr>
        <w:lastRenderedPageBreak/>
        <w:t>2. Оказание первой помощи пострадавшим при ушибах и ранениях.</w:t>
      </w:r>
    </w:p>
    <w:p w:rsidR="0033008D" w:rsidRDefault="00376B28">
      <w:pPr>
        <w:rPr>
          <w:rFonts w:hAnsi="Times New Roman" w:cs="Times New Roman"/>
          <w:color w:val="000000"/>
          <w:sz w:val="24"/>
          <w:szCs w:val="24"/>
        </w:rPr>
      </w:pPr>
      <w:r>
        <w:rPr>
          <w:rFonts w:hAnsi="Times New Roman" w:cs="Times New Roman"/>
          <w:color w:val="000000"/>
          <w:sz w:val="24"/>
          <w:szCs w:val="24"/>
        </w:rPr>
        <w:t>3. Требования безопасности при выполнении водителем грузовых автомобилей своих обязанностей</w:t>
      </w:r>
    </w:p>
    <w:p w:rsidR="0033008D" w:rsidRDefault="00376B28">
      <w:pPr>
        <w:rPr>
          <w:rFonts w:hAnsi="Times New Roman" w:cs="Times New Roman"/>
          <w:color w:val="000000"/>
          <w:sz w:val="24"/>
          <w:szCs w:val="24"/>
        </w:rPr>
      </w:pPr>
      <w:r>
        <w:rPr>
          <w:rFonts w:hAnsi="Times New Roman" w:cs="Times New Roman"/>
          <w:color w:val="000000"/>
          <w:sz w:val="24"/>
          <w:szCs w:val="24"/>
        </w:rPr>
        <w:t>4. Порядок применения первичных средств пожаротушения.</w:t>
      </w:r>
    </w:p>
    <w:p w:rsidR="0033008D" w:rsidRDefault="00376B28">
      <w:pPr>
        <w:rPr>
          <w:rFonts w:hAnsi="Times New Roman" w:cs="Times New Roman"/>
          <w:color w:val="000000"/>
          <w:sz w:val="24"/>
          <w:szCs w:val="24"/>
        </w:rPr>
      </w:pPr>
      <w:r>
        <w:rPr>
          <w:rFonts w:hAnsi="Times New Roman" w:cs="Times New Roman"/>
          <w:color w:val="000000"/>
          <w:sz w:val="24"/>
          <w:szCs w:val="24"/>
        </w:rPr>
        <w:t>5. Требования охраны труда при обслуживания транспортного средства.</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t>Билет № 4</w:t>
      </w:r>
    </w:p>
    <w:p w:rsidR="0033008D" w:rsidRDefault="00376B28">
      <w:pPr>
        <w:rPr>
          <w:rFonts w:hAnsi="Times New Roman" w:cs="Times New Roman"/>
          <w:color w:val="000000"/>
          <w:sz w:val="24"/>
          <w:szCs w:val="24"/>
        </w:rPr>
      </w:pPr>
      <w:r>
        <w:rPr>
          <w:rFonts w:hAnsi="Times New Roman" w:cs="Times New Roman"/>
          <w:color w:val="000000"/>
          <w:sz w:val="24"/>
          <w:szCs w:val="24"/>
        </w:rPr>
        <w:t>1. Требования охраны труда при погрузке грузов в кузов автомобиля</w:t>
      </w:r>
    </w:p>
    <w:p w:rsidR="0033008D" w:rsidRDefault="00376B28">
      <w:pPr>
        <w:rPr>
          <w:rFonts w:hAnsi="Times New Roman" w:cs="Times New Roman"/>
          <w:color w:val="000000"/>
          <w:sz w:val="24"/>
          <w:szCs w:val="24"/>
        </w:rPr>
      </w:pPr>
      <w:r>
        <w:rPr>
          <w:rFonts w:hAnsi="Times New Roman" w:cs="Times New Roman"/>
          <w:color w:val="000000"/>
          <w:sz w:val="24"/>
          <w:szCs w:val="24"/>
        </w:rPr>
        <w:t>2. Меры безопасности при использовании слесарного инструмента.</w:t>
      </w:r>
    </w:p>
    <w:p w:rsidR="0033008D" w:rsidRDefault="00376B28">
      <w:pPr>
        <w:rPr>
          <w:rFonts w:hAnsi="Times New Roman" w:cs="Times New Roman"/>
          <w:color w:val="000000"/>
          <w:sz w:val="24"/>
          <w:szCs w:val="24"/>
        </w:rPr>
      </w:pPr>
      <w:r>
        <w:rPr>
          <w:rFonts w:hAnsi="Times New Roman" w:cs="Times New Roman"/>
          <w:color w:val="000000"/>
          <w:sz w:val="24"/>
          <w:szCs w:val="24"/>
        </w:rPr>
        <w:t>3. Порядок выдачи работникам средств индивидуальной защиты от воздействия опасных и вредных производственных факторов.</w:t>
      </w:r>
    </w:p>
    <w:p w:rsidR="0033008D" w:rsidRDefault="00376B28">
      <w:pPr>
        <w:rPr>
          <w:rFonts w:hAnsi="Times New Roman" w:cs="Times New Roman"/>
          <w:color w:val="000000"/>
          <w:sz w:val="24"/>
          <w:szCs w:val="24"/>
        </w:rPr>
      </w:pPr>
      <w:r>
        <w:rPr>
          <w:rFonts w:hAnsi="Times New Roman" w:cs="Times New Roman"/>
          <w:color w:val="000000"/>
          <w:sz w:val="24"/>
          <w:szCs w:val="24"/>
        </w:rPr>
        <w:t>4. Действия водителя грузовых автомобилей при обнаружении пожара.</w:t>
      </w:r>
    </w:p>
    <w:p w:rsidR="0033008D" w:rsidRDefault="00376B28">
      <w:pPr>
        <w:rPr>
          <w:rFonts w:hAnsi="Times New Roman" w:cs="Times New Roman"/>
          <w:color w:val="000000"/>
          <w:sz w:val="24"/>
          <w:szCs w:val="24"/>
        </w:rPr>
      </w:pPr>
      <w:r>
        <w:rPr>
          <w:rFonts w:hAnsi="Times New Roman" w:cs="Times New Roman"/>
          <w:color w:val="000000"/>
          <w:sz w:val="24"/>
          <w:szCs w:val="24"/>
        </w:rPr>
        <w:t>5. Требования охраны труда при использовании водителем электроинструмента и переносных электрических светильников.</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t>Билет № 5</w:t>
      </w:r>
    </w:p>
    <w:p w:rsidR="0033008D" w:rsidRDefault="00376B28">
      <w:pPr>
        <w:rPr>
          <w:rFonts w:hAnsi="Times New Roman" w:cs="Times New Roman"/>
          <w:color w:val="000000"/>
          <w:sz w:val="24"/>
          <w:szCs w:val="24"/>
        </w:rPr>
      </w:pPr>
      <w:r>
        <w:rPr>
          <w:rFonts w:hAnsi="Times New Roman" w:cs="Times New Roman"/>
          <w:color w:val="000000"/>
          <w:sz w:val="24"/>
          <w:szCs w:val="24"/>
        </w:rPr>
        <w:t>1. Порядок выдачи работникам средств индивидуальной защиты от воздействия опасных и вредных производственных факторов.</w:t>
      </w:r>
    </w:p>
    <w:p w:rsidR="0033008D" w:rsidRDefault="00376B28">
      <w:pPr>
        <w:rPr>
          <w:rFonts w:hAnsi="Times New Roman" w:cs="Times New Roman"/>
          <w:color w:val="000000"/>
          <w:sz w:val="24"/>
          <w:szCs w:val="24"/>
        </w:rPr>
      </w:pPr>
      <w:r>
        <w:rPr>
          <w:rFonts w:hAnsi="Times New Roman" w:cs="Times New Roman"/>
          <w:color w:val="000000"/>
          <w:sz w:val="24"/>
          <w:szCs w:val="24"/>
        </w:rPr>
        <w:t>2. Порядок проведения искусственной вентиляции легких.</w:t>
      </w:r>
    </w:p>
    <w:p w:rsidR="0033008D" w:rsidRDefault="00376B28">
      <w:pPr>
        <w:rPr>
          <w:rFonts w:hAnsi="Times New Roman" w:cs="Times New Roman"/>
          <w:color w:val="000000"/>
          <w:sz w:val="24"/>
          <w:szCs w:val="24"/>
        </w:rPr>
      </w:pPr>
      <w:r>
        <w:rPr>
          <w:rFonts w:hAnsi="Times New Roman" w:cs="Times New Roman"/>
          <w:color w:val="000000"/>
          <w:sz w:val="24"/>
          <w:szCs w:val="24"/>
        </w:rPr>
        <w:t>3. Правила переезда автомобилем перекрестков, пешеходных дорожек.</w:t>
      </w:r>
    </w:p>
    <w:p w:rsidR="0033008D" w:rsidRDefault="00376B28">
      <w:pPr>
        <w:rPr>
          <w:rFonts w:hAnsi="Times New Roman" w:cs="Times New Roman"/>
          <w:color w:val="000000"/>
          <w:sz w:val="24"/>
          <w:szCs w:val="24"/>
        </w:rPr>
      </w:pPr>
      <w:r>
        <w:rPr>
          <w:rFonts w:hAnsi="Times New Roman" w:cs="Times New Roman"/>
          <w:color w:val="000000"/>
          <w:sz w:val="24"/>
          <w:szCs w:val="24"/>
        </w:rPr>
        <w:t>4. Требования охраны труда при шиномонтажных работах.</w:t>
      </w:r>
    </w:p>
    <w:p w:rsidR="0033008D" w:rsidRDefault="00376B28">
      <w:pPr>
        <w:rPr>
          <w:rFonts w:hAnsi="Times New Roman" w:cs="Times New Roman"/>
          <w:color w:val="000000"/>
          <w:sz w:val="24"/>
          <w:szCs w:val="24"/>
        </w:rPr>
      </w:pPr>
      <w:r>
        <w:rPr>
          <w:rFonts w:hAnsi="Times New Roman" w:cs="Times New Roman"/>
          <w:color w:val="000000"/>
          <w:sz w:val="24"/>
          <w:szCs w:val="24"/>
        </w:rPr>
        <w:t>5. Требования к специальным постам для технического обслуживания и ремонта.</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t>Билет № 6</w:t>
      </w:r>
    </w:p>
    <w:p w:rsidR="0033008D" w:rsidRDefault="00376B28">
      <w:pPr>
        <w:rPr>
          <w:rFonts w:hAnsi="Times New Roman" w:cs="Times New Roman"/>
          <w:color w:val="000000"/>
          <w:sz w:val="24"/>
          <w:szCs w:val="24"/>
        </w:rPr>
      </w:pPr>
      <w:r>
        <w:rPr>
          <w:rFonts w:hAnsi="Times New Roman" w:cs="Times New Roman"/>
          <w:color w:val="000000"/>
          <w:sz w:val="24"/>
          <w:szCs w:val="24"/>
        </w:rPr>
        <w:t>1. Правила прохождения предрейсового осмотра.</w:t>
      </w:r>
    </w:p>
    <w:p w:rsidR="0033008D" w:rsidRDefault="00376B28">
      <w:pPr>
        <w:rPr>
          <w:rFonts w:hAnsi="Times New Roman" w:cs="Times New Roman"/>
          <w:color w:val="000000"/>
          <w:sz w:val="24"/>
          <w:szCs w:val="24"/>
        </w:rPr>
      </w:pPr>
      <w:r>
        <w:rPr>
          <w:rFonts w:hAnsi="Times New Roman" w:cs="Times New Roman"/>
          <w:color w:val="000000"/>
          <w:sz w:val="24"/>
          <w:szCs w:val="24"/>
        </w:rPr>
        <w:t>2. Действия водителя при дорожно-транспортном происшествии.</w:t>
      </w:r>
    </w:p>
    <w:p w:rsidR="0033008D" w:rsidRDefault="00376B28">
      <w:pPr>
        <w:rPr>
          <w:rFonts w:hAnsi="Times New Roman" w:cs="Times New Roman"/>
          <w:color w:val="000000"/>
          <w:sz w:val="24"/>
          <w:szCs w:val="24"/>
        </w:rPr>
      </w:pPr>
      <w:r>
        <w:rPr>
          <w:rFonts w:hAnsi="Times New Roman" w:cs="Times New Roman"/>
          <w:color w:val="000000"/>
          <w:sz w:val="24"/>
          <w:szCs w:val="24"/>
        </w:rPr>
        <w:t>3. Режим труда и отдыха водителя грузового автомобиля.</w:t>
      </w:r>
    </w:p>
    <w:p w:rsidR="0033008D" w:rsidRDefault="00376B28">
      <w:pPr>
        <w:rPr>
          <w:rFonts w:hAnsi="Times New Roman" w:cs="Times New Roman"/>
          <w:color w:val="000000"/>
          <w:sz w:val="24"/>
          <w:szCs w:val="24"/>
        </w:rPr>
      </w:pPr>
      <w:r>
        <w:rPr>
          <w:rFonts w:hAnsi="Times New Roman" w:cs="Times New Roman"/>
          <w:color w:val="000000"/>
          <w:sz w:val="24"/>
          <w:szCs w:val="24"/>
        </w:rPr>
        <w:t>4. Организационные и технические меры безопасности при подготовке грузового автомобиля к ТОиР</w:t>
      </w:r>
    </w:p>
    <w:p w:rsidR="0033008D" w:rsidRDefault="00376B28">
      <w:pPr>
        <w:rPr>
          <w:rFonts w:hAnsi="Times New Roman" w:cs="Times New Roman"/>
          <w:color w:val="000000"/>
          <w:sz w:val="24"/>
          <w:szCs w:val="24"/>
        </w:rPr>
      </w:pPr>
      <w:r>
        <w:rPr>
          <w:rFonts w:hAnsi="Times New Roman" w:cs="Times New Roman"/>
          <w:color w:val="000000"/>
          <w:sz w:val="24"/>
          <w:szCs w:val="24"/>
        </w:rPr>
        <w:t>5. Вредные производственные факторы, которые могут оказывать неблагоприятное воздействие на организм водителя грузового автомобиля в процессе работы.</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lastRenderedPageBreak/>
        <w:t>Билет № 7</w:t>
      </w:r>
    </w:p>
    <w:p w:rsidR="0033008D" w:rsidRDefault="00376B28">
      <w:pPr>
        <w:rPr>
          <w:rFonts w:hAnsi="Times New Roman" w:cs="Times New Roman"/>
          <w:color w:val="000000"/>
          <w:sz w:val="24"/>
          <w:szCs w:val="24"/>
        </w:rPr>
      </w:pPr>
      <w:r>
        <w:rPr>
          <w:rFonts w:hAnsi="Times New Roman" w:cs="Times New Roman"/>
          <w:color w:val="000000"/>
          <w:sz w:val="24"/>
          <w:szCs w:val="24"/>
        </w:rPr>
        <w:t>1. Порядок замены спецодежды и спецобуви, пришедших в негодность раньше установленного срока носки.</w:t>
      </w:r>
    </w:p>
    <w:p w:rsidR="0033008D" w:rsidRDefault="00376B28">
      <w:pPr>
        <w:rPr>
          <w:rFonts w:hAnsi="Times New Roman" w:cs="Times New Roman"/>
          <w:color w:val="000000"/>
          <w:sz w:val="24"/>
          <w:szCs w:val="24"/>
        </w:rPr>
      </w:pPr>
      <w:r>
        <w:rPr>
          <w:rFonts w:hAnsi="Times New Roman" w:cs="Times New Roman"/>
          <w:color w:val="000000"/>
          <w:sz w:val="24"/>
          <w:szCs w:val="24"/>
        </w:rPr>
        <w:t>2. Меры предосторожности при движении грузового автомобиля задним ходом.</w:t>
      </w:r>
    </w:p>
    <w:p w:rsidR="0033008D" w:rsidRDefault="00376B28">
      <w:pPr>
        <w:rPr>
          <w:rFonts w:hAnsi="Times New Roman" w:cs="Times New Roman"/>
          <w:color w:val="000000"/>
          <w:sz w:val="24"/>
          <w:szCs w:val="24"/>
        </w:rPr>
      </w:pPr>
      <w:r>
        <w:rPr>
          <w:rFonts w:hAnsi="Times New Roman" w:cs="Times New Roman"/>
          <w:color w:val="000000"/>
          <w:sz w:val="24"/>
          <w:szCs w:val="24"/>
        </w:rPr>
        <w:t>3. Требования охраны труда при шиномонтажных работах.</w:t>
      </w:r>
    </w:p>
    <w:p w:rsidR="0033008D" w:rsidRDefault="00376B28">
      <w:pPr>
        <w:rPr>
          <w:rFonts w:hAnsi="Times New Roman" w:cs="Times New Roman"/>
          <w:color w:val="000000"/>
          <w:sz w:val="24"/>
          <w:szCs w:val="24"/>
        </w:rPr>
      </w:pPr>
      <w:r>
        <w:rPr>
          <w:rFonts w:hAnsi="Times New Roman" w:cs="Times New Roman"/>
          <w:color w:val="000000"/>
          <w:sz w:val="24"/>
          <w:szCs w:val="24"/>
        </w:rPr>
        <w:t>4. Оказание первой помощи пострадавшему при термическом ожоге.</w:t>
      </w:r>
    </w:p>
    <w:p w:rsidR="0033008D" w:rsidRDefault="00376B28">
      <w:pPr>
        <w:rPr>
          <w:rFonts w:hAnsi="Times New Roman" w:cs="Times New Roman"/>
          <w:color w:val="000000"/>
          <w:sz w:val="24"/>
          <w:szCs w:val="24"/>
        </w:rPr>
      </w:pPr>
      <w:r>
        <w:rPr>
          <w:rFonts w:hAnsi="Times New Roman" w:cs="Times New Roman"/>
          <w:color w:val="000000"/>
          <w:sz w:val="24"/>
          <w:szCs w:val="24"/>
        </w:rPr>
        <w:t>5. Требования охраны труда при обслуживания транспортного средства.</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t>Билет № 8</w:t>
      </w:r>
    </w:p>
    <w:p w:rsidR="0033008D" w:rsidRDefault="00376B28">
      <w:pPr>
        <w:rPr>
          <w:rFonts w:hAnsi="Times New Roman" w:cs="Times New Roman"/>
          <w:color w:val="000000"/>
          <w:sz w:val="24"/>
          <w:szCs w:val="24"/>
        </w:rPr>
      </w:pPr>
      <w:r>
        <w:rPr>
          <w:rFonts w:hAnsi="Times New Roman" w:cs="Times New Roman"/>
          <w:color w:val="000000"/>
          <w:sz w:val="24"/>
          <w:szCs w:val="24"/>
        </w:rPr>
        <w:t>1. Вредный производственный фактор, определение.</w:t>
      </w:r>
    </w:p>
    <w:p w:rsidR="0033008D" w:rsidRDefault="00376B28">
      <w:pPr>
        <w:rPr>
          <w:rFonts w:hAnsi="Times New Roman" w:cs="Times New Roman"/>
          <w:color w:val="000000"/>
          <w:sz w:val="24"/>
          <w:szCs w:val="24"/>
        </w:rPr>
      </w:pPr>
      <w:r>
        <w:rPr>
          <w:rFonts w:hAnsi="Times New Roman" w:cs="Times New Roman"/>
          <w:color w:val="000000"/>
          <w:sz w:val="24"/>
          <w:szCs w:val="24"/>
        </w:rPr>
        <w:t>2. Дерматологические средства индивидуальной защиты.</w:t>
      </w:r>
    </w:p>
    <w:p w:rsidR="0033008D" w:rsidRDefault="00376B28">
      <w:pPr>
        <w:rPr>
          <w:rFonts w:hAnsi="Times New Roman" w:cs="Times New Roman"/>
          <w:color w:val="000000"/>
          <w:sz w:val="24"/>
          <w:szCs w:val="24"/>
        </w:rPr>
      </w:pPr>
      <w:r>
        <w:rPr>
          <w:rFonts w:hAnsi="Times New Roman" w:cs="Times New Roman"/>
          <w:color w:val="000000"/>
          <w:sz w:val="24"/>
          <w:szCs w:val="24"/>
        </w:rPr>
        <w:t>3. Требования охраны труда при погрузке грузов в кузов автомобиля</w:t>
      </w:r>
    </w:p>
    <w:p w:rsidR="0033008D" w:rsidRDefault="00376B28">
      <w:pPr>
        <w:rPr>
          <w:rFonts w:hAnsi="Times New Roman" w:cs="Times New Roman"/>
          <w:color w:val="000000"/>
          <w:sz w:val="24"/>
          <w:szCs w:val="24"/>
        </w:rPr>
      </w:pPr>
      <w:r>
        <w:rPr>
          <w:rFonts w:hAnsi="Times New Roman" w:cs="Times New Roman"/>
          <w:color w:val="000000"/>
          <w:sz w:val="24"/>
          <w:szCs w:val="24"/>
        </w:rPr>
        <w:t>4. Оказание первой помощи при ранениях и ушибах.</w:t>
      </w:r>
    </w:p>
    <w:p w:rsidR="0033008D" w:rsidRDefault="00376B28">
      <w:pPr>
        <w:rPr>
          <w:rFonts w:hAnsi="Times New Roman" w:cs="Times New Roman"/>
          <w:color w:val="000000"/>
          <w:sz w:val="24"/>
          <w:szCs w:val="24"/>
        </w:rPr>
      </w:pPr>
      <w:r>
        <w:rPr>
          <w:rFonts w:hAnsi="Times New Roman" w:cs="Times New Roman"/>
          <w:color w:val="000000"/>
          <w:sz w:val="24"/>
          <w:szCs w:val="24"/>
        </w:rPr>
        <w:t>5. Основные причины несчастных случаев среди водителей автомобилей (грузовых).</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t>Билет № 9</w:t>
      </w:r>
    </w:p>
    <w:p w:rsidR="0033008D" w:rsidRDefault="00376B28">
      <w:pPr>
        <w:rPr>
          <w:rFonts w:hAnsi="Times New Roman" w:cs="Times New Roman"/>
          <w:color w:val="000000"/>
          <w:sz w:val="24"/>
          <w:szCs w:val="24"/>
        </w:rPr>
      </w:pPr>
      <w:r>
        <w:rPr>
          <w:rFonts w:hAnsi="Times New Roman" w:cs="Times New Roman"/>
          <w:color w:val="000000"/>
          <w:sz w:val="24"/>
          <w:szCs w:val="24"/>
        </w:rPr>
        <w:t>1. Оказание первой помощи при артериальном кровотечении.</w:t>
      </w:r>
    </w:p>
    <w:p w:rsidR="0033008D" w:rsidRDefault="00376B28">
      <w:pPr>
        <w:rPr>
          <w:rFonts w:hAnsi="Times New Roman" w:cs="Times New Roman"/>
          <w:color w:val="000000"/>
          <w:sz w:val="24"/>
          <w:szCs w:val="24"/>
        </w:rPr>
      </w:pPr>
      <w:r>
        <w:rPr>
          <w:rFonts w:hAnsi="Times New Roman" w:cs="Times New Roman"/>
          <w:color w:val="000000"/>
          <w:sz w:val="24"/>
          <w:szCs w:val="24"/>
        </w:rPr>
        <w:t>2. СИЗ, применяемые водителем.</w:t>
      </w:r>
    </w:p>
    <w:p w:rsidR="0033008D" w:rsidRDefault="00376B28">
      <w:pPr>
        <w:rPr>
          <w:rFonts w:hAnsi="Times New Roman" w:cs="Times New Roman"/>
          <w:color w:val="000000"/>
          <w:sz w:val="24"/>
          <w:szCs w:val="24"/>
        </w:rPr>
      </w:pPr>
      <w:r>
        <w:rPr>
          <w:rFonts w:hAnsi="Times New Roman" w:cs="Times New Roman"/>
          <w:color w:val="000000"/>
          <w:sz w:val="24"/>
          <w:szCs w:val="24"/>
        </w:rPr>
        <w:t>3. Действия водителя при плохом самочувствии.</w:t>
      </w:r>
    </w:p>
    <w:p w:rsidR="0033008D" w:rsidRDefault="00376B28">
      <w:pPr>
        <w:rPr>
          <w:rFonts w:hAnsi="Times New Roman" w:cs="Times New Roman"/>
          <w:color w:val="000000"/>
          <w:sz w:val="24"/>
          <w:szCs w:val="24"/>
        </w:rPr>
      </w:pPr>
      <w:r>
        <w:rPr>
          <w:rFonts w:hAnsi="Times New Roman" w:cs="Times New Roman"/>
          <w:color w:val="000000"/>
          <w:sz w:val="24"/>
          <w:szCs w:val="24"/>
        </w:rPr>
        <w:t>4. Перечислите перечень состояний, при которых оказывается первая помощь.</w:t>
      </w:r>
    </w:p>
    <w:p w:rsidR="0033008D" w:rsidRDefault="00376B28">
      <w:pPr>
        <w:rPr>
          <w:rFonts w:hAnsi="Times New Roman" w:cs="Times New Roman"/>
          <w:color w:val="000000"/>
          <w:sz w:val="24"/>
          <w:szCs w:val="24"/>
        </w:rPr>
      </w:pPr>
      <w:r>
        <w:rPr>
          <w:rFonts w:hAnsi="Times New Roman" w:cs="Times New Roman"/>
          <w:color w:val="000000"/>
          <w:sz w:val="24"/>
          <w:szCs w:val="24"/>
        </w:rPr>
        <w:t>5. Требования охраны труда при использовании водителем электроинструмента и переносных электрических светильников.</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t>Билет № 10</w:t>
      </w:r>
    </w:p>
    <w:p w:rsidR="0033008D" w:rsidRDefault="00376B28">
      <w:pPr>
        <w:rPr>
          <w:rFonts w:hAnsi="Times New Roman" w:cs="Times New Roman"/>
          <w:color w:val="000000"/>
          <w:sz w:val="24"/>
          <w:szCs w:val="24"/>
        </w:rPr>
      </w:pPr>
      <w:r>
        <w:rPr>
          <w:rFonts w:hAnsi="Times New Roman" w:cs="Times New Roman"/>
          <w:color w:val="000000"/>
          <w:sz w:val="24"/>
          <w:szCs w:val="24"/>
        </w:rPr>
        <w:t>1. Требования к специальным постам для технического обслуживания и ремонта.</w:t>
      </w:r>
    </w:p>
    <w:p w:rsidR="0033008D" w:rsidRDefault="00376B28">
      <w:pPr>
        <w:rPr>
          <w:rFonts w:hAnsi="Times New Roman" w:cs="Times New Roman"/>
          <w:color w:val="000000"/>
          <w:sz w:val="24"/>
          <w:szCs w:val="24"/>
        </w:rPr>
      </w:pPr>
      <w:r>
        <w:rPr>
          <w:rFonts w:hAnsi="Times New Roman" w:cs="Times New Roman"/>
          <w:color w:val="000000"/>
          <w:sz w:val="24"/>
          <w:szCs w:val="24"/>
        </w:rPr>
        <w:t>2. Порядок оказания первой помощи при химическом ожоге.</w:t>
      </w:r>
    </w:p>
    <w:p w:rsidR="0033008D" w:rsidRDefault="00376B28">
      <w:pPr>
        <w:rPr>
          <w:rFonts w:hAnsi="Times New Roman" w:cs="Times New Roman"/>
          <w:color w:val="000000"/>
          <w:sz w:val="24"/>
          <w:szCs w:val="24"/>
        </w:rPr>
      </w:pPr>
      <w:r>
        <w:rPr>
          <w:rFonts w:hAnsi="Times New Roman" w:cs="Times New Roman"/>
          <w:color w:val="000000"/>
          <w:sz w:val="24"/>
          <w:szCs w:val="24"/>
        </w:rPr>
        <w:t>3. Требования к комплектации аптечки первой помощи.</w:t>
      </w:r>
    </w:p>
    <w:p w:rsidR="0033008D" w:rsidRDefault="00376B28">
      <w:pPr>
        <w:rPr>
          <w:rFonts w:hAnsi="Times New Roman" w:cs="Times New Roman"/>
          <w:color w:val="000000"/>
          <w:sz w:val="24"/>
          <w:szCs w:val="24"/>
        </w:rPr>
      </w:pPr>
      <w:r>
        <w:rPr>
          <w:rFonts w:hAnsi="Times New Roman" w:cs="Times New Roman"/>
          <w:color w:val="000000"/>
          <w:sz w:val="24"/>
          <w:szCs w:val="24"/>
        </w:rPr>
        <w:t>4. Меры безопасности при начале движения грузового автомобиля.</w:t>
      </w:r>
    </w:p>
    <w:p w:rsidR="0033008D" w:rsidRDefault="00376B28">
      <w:pPr>
        <w:rPr>
          <w:rFonts w:hAnsi="Times New Roman" w:cs="Times New Roman"/>
          <w:color w:val="000000"/>
          <w:sz w:val="24"/>
          <w:szCs w:val="24"/>
        </w:rPr>
      </w:pPr>
      <w:r>
        <w:rPr>
          <w:rFonts w:hAnsi="Times New Roman" w:cs="Times New Roman"/>
          <w:color w:val="000000"/>
          <w:sz w:val="24"/>
          <w:szCs w:val="24"/>
        </w:rPr>
        <w:t>5. Дерматологические средства индивидуальной защиты.</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lastRenderedPageBreak/>
        <w:t>Билет № 11</w:t>
      </w:r>
    </w:p>
    <w:p w:rsidR="0033008D" w:rsidRDefault="00376B28">
      <w:pPr>
        <w:rPr>
          <w:rFonts w:hAnsi="Times New Roman" w:cs="Times New Roman"/>
          <w:color w:val="000000"/>
          <w:sz w:val="24"/>
          <w:szCs w:val="24"/>
        </w:rPr>
      </w:pPr>
      <w:r>
        <w:rPr>
          <w:rFonts w:hAnsi="Times New Roman" w:cs="Times New Roman"/>
          <w:color w:val="000000"/>
          <w:sz w:val="24"/>
          <w:szCs w:val="24"/>
        </w:rPr>
        <w:t>1. Меры безопасности при использовании слесарного инструмента.</w:t>
      </w:r>
    </w:p>
    <w:p w:rsidR="0033008D" w:rsidRDefault="00376B28">
      <w:pPr>
        <w:rPr>
          <w:rFonts w:hAnsi="Times New Roman" w:cs="Times New Roman"/>
          <w:color w:val="000000"/>
          <w:sz w:val="24"/>
          <w:szCs w:val="24"/>
        </w:rPr>
      </w:pPr>
      <w:r>
        <w:rPr>
          <w:rFonts w:hAnsi="Times New Roman" w:cs="Times New Roman"/>
          <w:color w:val="000000"/>
          <w:sz w:val="24"/>
          <w:szCs w:val="24"/>
        </w:rPr>
        <w:t>2. Порядок прохождения водителем автомобиля медицинского контроля на алкоголь.</w:t>
      </w:r>
    </w:p>
    <w:p w:rsidR="0033008D" w:rsidRDefault="00376B28">
      <w:pPr>
        <w:rPr>
          <w:rFonts w:hAnsi="Times New Roman" w:cs="Times New Roman"/>
          <w:color w:val="000000"/>
          <w:sz w:val="24"/>
          <w:szCs w:val="24"/>
        </w:rPr>
      </w:pPr>
      <w:r>
        <w:rPr>
          <w:rFonts w:hAnsi="Times New Roman" w:cs="Times New Roman"/>
          <w:color w:val="000000"/>
          <w:sz w:val="24"/>
          <w:szCs w:val="24"/>
        </w:rPr>
        <w:t>3. Действие охлаждающей жидкости на организм человека и правила работы с ней.</w:t>
      </w:r>
    </w:p>
    <w:p w:rsidR="0033008D" w:rsidRDefault="00376B28">
      <w:pPr>
        <w:rPr>
          <w:rFonts w:hAnsi="Times New Roman" w:cs="Times New Roman"/>
          <w:color w:val="000000"/>
          <w:sz w:val="24"/>
          <w:szCs w:val="24"/>
        </w:rPr>
      </w:pPr>
      <w:r>
        <w:rPr>
          <w:rFonts w:hAnsi="Times New Roman" w:cs="Times New Roman"/>
          <w:color w:val="000000"/>
          <w:sz w:val="24"/>
          <w:szCs w:val="24"/>
        </w:rPr>
        <w:t>4. Требования охраны труда при погрузке грузов в кузов автомобиля.</w:t>
      </w:r>
    </w:p>
    <w:p w:rsidR="0033008D" w:rsidRDefault="00376B28">
      <w:pPr>
        <w:rPr>
          <w:rFonts w:hAnsi="Times New Roman" w:cs="Times New Roman"/>
          <w:color w:val="000000"/>
          <w:sz w:val="24"/>
          <w:szCs w:val="24"/>
        </w:rPr>
      </w:pPr>
      <w:r>
        <w:rPr>
          <w:rFonts w:hAnsi="Times New Roman" w:cs="Times New Roman"/>
          <w:color w:val="000000"/>
          <w:sz w:val="24"/>
          <w:szCs w:val="24"/>
        </w:rPr>
        <w:t>5. Допустимые скорости движения автомобиля, безопасный интервал движения.</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t>Билет № 12</w:t>
      </w:r>
    </w:p>
    <w:p w:rsidR="0033008D" w:rsidRDefault="00376B28">
      <w:pPr>
        <w:rPr>
          <w:rFonts w:hAnsi="Times New Roman" w:cs="Times New Roman"/>
          <w:color w:val="000000"/>
          <w:sz w:val="24"/>
          <w:szCs w:val="24"/>
        </w:rPr>
      </w:pPr>
      <w:r>
        <w:rPr>
          <w:rFonts w:hAnsi="Times New Roman" w:cs="Times New Roman"/>
          <w:color w:val="000000"/>
          <w:sz w:val="24"/>
          <w:szCs w:val="24"/>
        </w:rPr>
        <w:t>1. Обязательные предварительные и периодические медицинские осмотры.</w:t>
      </w:r>
    </w:p>
    <w:p w:rsidR="0033008D" w:rsidRDefault="00376B28">
      <w:pPr>
        <w:rPr>
          <w:rFonts w:hAnsi="Times New Roman" w:cs="Times New Roman"/>
          <w:color w:val="000000"/>
          <w:sz w:val="24"/>
          <w:szCs w:val="24"/>
        </w:rPr>
      </w:pPr>
      <w:r>
        <w:rPr>
          <w:rFonts w:hAnsi="Times New Roman" w:cs="Times New Roman"/>
          <w:color w:val="000000"/>
          <w:sz w:val="24"/>
          <w:szCs w:val="24"/>
        </w:rPr>
        <w:t>2. Правила обгона медленно движущегося транспорта.</w:t>
      </w:r>
    </w:p>
    <w:p w:rsidR="0033008D" w:rsidRDefault="00376B28">
      <w:pPr>
        <w:rPr>
          <w:rFonts w:hAnsi="Times New Roman" w:cs="Times New Roman"/>
          <w:color w:val="000000"/>
          <w:sz w:val="24"/>
          <w:szCs w:val="24"/>
        </w:rPr>
      </w:pPr>
      <w:r>
        <w:rPr>
          <w:rFonts w:hAnsi="Times New Roman" w:cs="Times New Roman"/>
          <w:color w:val="000000"/>
          <w:sz w:val="24"/>
          <w:szCs w:val="24"/>
        </w:rPr>
        <w:t>3. Организационные и технические меры безопасности при подготовке грузового автомобиля к ТОиР.</w:t>
      </w:r>
    </w:p>
    <w:p w:rsidR="0033008D" w:rsidRDefault="00376B28">
      <w:pPr>
        <w:rPr>
          <w:rFonts w:hAnsi="Times New Roman" w:cs="Times New Roman"/>
          <w:color w:val="000000"/>
          <w:sz w:val="24"/>
          <w:szCs w:val="24"/>
        </w:rPr>
      </w:pPr>
      <w:r>
        <w:rPr>
          <w:rFonts w:hAnsi="Times New Roman" w:cs="Times New Roman"/>
          <w:color w:val="000000"/>
          <w:sz w:val="24"/>
          <w:szCs w:val="24"/>
        </w:rPr>
        <w:t>4. Оказание первой помощи при ранениях и ушибах.</w:t>
      </w:r>
    </w:p>
    <w:p w:rsidR="0033008D" w:rsidRDefault="00376B28">
      <w:pPr>
        <w:rPr>
          <w:rFonts w:hAnsi="Times New Roman" w:cs="Times New Roman"/>
          <w:color w:val="000000"/>
          <w:sz w:val="24"/>
          <w:szCs w:val="24"/>
        </w:rPr>
      </w:pPr>
      <w:r>
        <w:rPr>
          <w:rFonts w:hAnsi="Times New Roman" w:cs="Times New Roman"/>
          <w:color w:val="000000"/>
          <w:sz w:val="24"/>
          <w:szCs w:val="24"/>
        </w:rPr>
        <w:t>5. Требования охраны труда при обслуживания транспортного средства.</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t>Билет № 13</w:t>
      </w:r>
    </w:p>
    <w:p w:rsidR="0033008D" w:rsidRDefault="00376B28">
      <w:pPr>
        <w:rPr>
          <w:rFonts w:hAnsi="Times New Roman" w:cs="Times New Roman"/>
          <w:color w:val="000000"/>
          <w:sz w:val="24"/>
          <w:szCs w:val="24"/>
        </w:rPr>
      </w:pPr>
      <w:r>
        <w:rPr>
          <w:rFonts w:hAnsi="Times New Roman" w:cs="Times New Roman"/>
          <w:color w:val="000000"/>
          <w:sz w:val="24"/>
          <w:szCs w:val="24"/>
        </w:rPr>
        <w:t>1. Требования охраны труда при шиномонтажных работах.</w:t>
      </w:r>
    </w:p>
    <w:p w:rsidR="0033008D" w:rsidRDefault="00376B28">
      <w:pPr>
        <w:rPr>
          <w:rFonts w:hAnsi="Times New Roman" w:cs="Times New Roman"/>
          <w:color w:val="000000"/>
          <w:sz w:val="24"/>
          <w:szCs w:val="24"/>
        </w:rPr>
      </w:pPr>
      <w:r>
        <w:rPr>
          <w:rFonts w:hAnsi="Times New Roman" w:cs="Times New Roman"/>
          <w:color w:val="000000"/>
          <w:sz w:val="24"/>
          <w:szCs w:val="24"/>
        </w:rPr>
        <w:t>2. Требования охраны труда при обслуживания транспортного средства.</w:t>
      </w:r>
    </w:p>
    <w:p w:rsidR="0033008D" w:rsidRDefault="00376B28">
      <w:pPr>
        <w:rPr>
          <w:rFonts w:hAnsi="Times New Roman" w:cs="Times New Roman"/>
          <w:color w:val="000000"/>
          <w:sz w:val="24"/>
          <w:szCs w:val="24"/>
        </w:rPr>
      </w:pPr>
      <w:r>
        <w:rPr>
          <w:rFonts w:hAnsi="Times New Roman" w:cs="Times New Roman"/>
          <w:color w:val="000000"/>
          <w:sz w:val="24"/>
          <w:szCs w:val="24"/>
        </w:rPr>
        <w:t>3. Допустимые нормы перемещения тяжестей вручную для мужчин.</w:t>
      </w:r>
    </w:p>
    <w:p w:rsidR="0033008D" w:rsidRDefault="00376B28">
      <w:pPr>
        <w:rPr>
          <w:rFonts w:hAnsi="Times New Roman" w:cs="Times New Roman"/>
          <w:color w:val="000000"/>
          <w:sz w:val="24"/>
          <w:szCs w:val="24"/>
        </w:rPr>
      </w:pPr>
      <w:r>
        <w:rPr>
          <w:rFonts w:hAnsi="Times New Roman" w:cs="Times New Roman"/>
          <w:color w:val="000000"/>
          <w:sz w:val="24"/>
          <w:szCs w:val="24"/>
        </w:rPr>
        <w:t>4. Правила личной гигиены после окончания работы</w:t>
      </w:r>
    </w:p>
    <w:p w:rsidR="0033008D" w:rsidRDefault="00376B28">
      <w:pPr>
        <w:rPr>
          <w:rFonts w:hAnsi="Times New Roman" w:cs="Times New Roman"/>
          <w:color w:val="000000"/>
          <w:sz w:val="24"/>
          <w:szCs w:val="24"/>
        </w:rPr>
      </w:pPr>
      <w:r>
        <w:rPr>
          <w:rFonts w:hAnsi="Times New Roman" w:cs="Times New Roman"/>
          <w:color w:val="000000"/>
          <w:sz w:val="24"/>
          <w:szCs w:val="24"/>
        </w:rPr>
        <w:t>5. Режимы труда и отдыха водителя грузовых автомобилей.</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t>Билет № 14</w:t>
      </w:r>
    </w:p>
    <w:p w:rsidR="0033008D" w:rsidRDefault="00376B28">
      <w:pPr>
        <w:rPr>
          <w:rFonts w:hAnsi="Times New Roman" w:cs="Times New Roman"/>
          <w:color w:val="000000"/>
          <w:sz w:val="24"/>
          <w:szCs w:val="24"/>
        </w:rPr>
      </w:pPr>
      <w:r>
        <w:rPr>
          <w:rFonts w:hAnsi="Times New Roman" w:cs="Times New Roman"/>
          <w:color w:val="000000"/>
          <w:sz w:val="24"/>
          <w:szCs w:val="24"/>
        </w:rPr>
        <w:t>1. Понятие «Вредный производственный фактор».</w:t>
      </w:r>
    </w:p>
    <w:p w:rsidR="0033008D" w:rsidRDefault="00376B28">
      <w:pPr>
        <w:rPr>
          <w:rFonts w:hAnsi="Times New Roman" w:cs="Times New Roman"/>
          <w:color w:val="000000"/>
          <w:sz w:val="24"/>
          <w:szCs w:val="24"/>
        </w:rPr>
      </w:pPr>
      <w:r>
        <w:rPr>
          <w:rFonts w:hAnsi="Times New Roman" w:cs="Times New Roman"/>
          <w:color w:val="000000"/>
          <w:sz w:val="24"/>
          <w:szCs w:val="24"/>
        </w:rPr>
        <w:t>2. Порядок допуска к самостоятельной работе водителя автомобиля (грузового).</w:t>
      </w:r>
    </w:p>
    <w:p w:rsidR="0033008D" w:rsidRDefault="00376B28">
      <w:pPr>
        <w:rPr>
          <w:rFonts w:hAnsi="Times New Roman" w:cs="Times New Roman"/>
          <w:color w:val="000000"/>
          <w:sz w:val="24"/>
          <w:szCs w:val="24"/>
        </w:rPr>
      </w:pPr>
      <w:r>
        <w:rPr>
          <w:rFonts w:hAnsi="Times New Roman" w:cs="Times New Roman"/>
          <w:color w:val="000000"/>
          <w:sz w:val="24"/>
          <w:szCs w:val="24"/>
        </w:rPr>
        <w:t>3. Требования к комплектации аптечки первой помощи.</w:t>
      </w:r>
    </w:p>
    <w:p w:rsidR="0033008D" w:rsidRDefault="00376B28">
      <w:pPr>
        <w:rPr>
          <w:rFonts w:hAnsi="Times New Roman" w:cs="Times New Roman"/>
          <w:color w:val="000000"/>
          <w:sz w:val="24"/>
          <w:szCs w:val="24"/>
        </w:rPr>
      </w:pPr>
      <w:r>
        <w:rPr>
          <w:rFonts w:hAnsi="Times New Roman" w:cs="Times New Roman"/>
          <w:color w:val="000000"/>
          <w:sz w:val="24"/>
          <w:szCs w:val="24"/>
        </w:rPr>
        <w:t>4. Оказание первой помощи при ранениях и ушибах.</w:t>
      </w:r>
    </w:p>
    <w:p w:rsidR="0033008D" w:rsidRDefault="00376B28">
      <w:pPr>
        <w:rPr>
          <w:rFonts w:hAnsi="Times New Roman" w:cs="Times New Roman"/>
          <w:color w:val="000000"/>
          <w:sz w:val="24"/>
          <w:szCs w:val="24"/>
        </w:rPr>
      </w:pPr>
      <w:r>
        <w:rPr>
          <w:rFonts w:hAnsi="Times New Roman" w:cs="Times New Roman"/>
          <w:color w:val="000000"/>
          <w:sz w:val="24"/>
          <w:szCs w:val="24"/>
        </w:rPr>
        <w:t>5. Требования охраны труда при обслуживания транспортного средства.</w:t>
      </w:r>
    </w:p>
    <w:p w:rsidR="0033008D" w:rsidRDefault="00376B28">
      <w:pPr>
        <w:jc w:val="center"/>
        <w:rPr>
          <w:rFonts w:hAnsi="Times New Roman" w:cs="Times New Roman"/>
          <w:color w:val="000000"/>
          <w:sz w:val="24"/>
          <w:szCs w:val="24"/>
        </w:rPr>
      </w:pPr>
      <w:r>
        <w:rPr>
          <w:rFonts w:hAnsi="Times New Roman" w:cs="Times New Roman"/>
          <w:b/>
          <w:bCs/>
          <w:color w:val="000000"/>
          <w:sz w:val="24"/>
          <w:szCs w:val="24"/>
        </w:rPr>
        <w:t>Билет № 15</w:t>
      </w:r>
    </w:p>
    <w:p w:rsidR="0033008D" w:rsidRDefault="00376B28">
      <w:pPr>
        <w:rPr>
          <w:rFonts w:hAnsi="Times New Roman" w:cs="Times New Roman"/>
          <w:color w:val="000000"/>
          <w:sz w:val="24"/>
          <w:szCs w:val="24"/>
        </w:rPr>
      </w:pPr>
      <w:r>
        <w:rPr>
          <w:rFonts w:hAnsi="Times New Roman" w:cs="Times New Roman"/>
          <w:color w:val="000000"/>
          <w:sz w:val="24"/>
          <w:szCs w:val="24"/>
        </w:rPr>
        <w:lastRenderedPageBreak/>
        <w:t>1. СИЗ, применяемые водителем.</w:t>
      </w:r>
    </w:p>
    <w:p w:rsidR="0033008D" w:rsidRDefault="00376B28">
      <w:pPr>
        <w:rPr>
          <w:rFonts w:hAnsi="Times New Roman" w:cs="Times New Roman"/>
          <w:color w:val="000000"/>
          <w:sz w:val="24"/>
          <w:szCs w:val="24"/>
        </w:rPr>
      </w:pPr>
      <w:r>
        <w:rPr>
          <w:rFonts w:hAnsi="Times New Roman" w:cs="Times New Roman"/>
          <w:color w:val="000000"/>
          <w:sz w:val="24"/>
          <w:szCs w:val="24"/>
        </w:rPr>
        <w:t>2. Требования к специальным постам для технического обслуживания и ремонта</w:t>
      </w:r>
    </w:p>
    <w:p w:rsidR="0033008D" w:rsidRDefault="00376B28">
      <w:pPr>
        <w:rPr>
          <w:rFonts w:hAnsi="Times New Roman" w:cs="Times New Roman"/>
          <w:color w:val="000000"/>
          <w:sz w:val="24"/>
          <w:szCs w:val="24"/>
        </w:rPr>
      </w:pPr>
      <w:r>
        <w:rPr>
          <w:rFonts w:hAnsi="Times New Roman" w:cs="Times New Roman"/>
          <w:color w:val="000000"/>
          <w:sz w:val="24"/>
          <w:szCs w:val="24"/>
        </w:rPr>
        <w:t>3. Меры безопасности при поворотах, выезде из-за угла здания, проезде мимо ворот, дверей.</w:t>
      </w:r>
    </w:p>
    <w:p w:rsidR="0033008D" w:rsidRDefault="00376B28">
      <w:pPr>
        <w:rPr>
          <w:rFonts w:hAnsi="Times New Roman" w:cs="Times New Roman"/>
          <w:color w:val="000000"/>
          <w:sz w:val="24"/>
          <w:szCs w:val="24"/>
        </w:rPr>
      </w:pPr>
      <w:r>
        <w:rPr>
          <w:rFonts w:hAnsi="Times New Roman" w:cs="Times New Roman"/>
          <w:color w:val="000000"/>
          <w:sz w:val="24"/>
          <w:szCs w:val="24"/>
        </w:rPr>
        <w:t>4. Требования охраны труда при мойке автомобиля.</w:t>
      </w:r>
    </w:p>
    <w:p w:rsidR="0033008D" w:rsidRDefault="00376B28">
      <w:pPr>
        <w:rPr>
          <w:rFonts w:hAnsi="Times New Roman" w:cs="Times New Roman"/>
          <w:color w:val="000000"/>
          <w:sz w:val="24"/>
          <w:szCs w:val="24"/>
        </w:rPr>
      </w:pPr>
      <w:r>
        <w:rPr>
          <w:rFonts w:hAnsi="Times New Roman" w:cs="Times New Roman"/>
          <w:color w:val="000000"/>
          <w:sz w:val="24"/>
          <w:szCs w:val="24"/>
        </w:rPr>
        <w:t>5. Способы оказания первой помощи при химическом ожоге электролитом.</w:t>
      </w:r>
    </w:p>
    <w:sectPr w:rsidR="0033008D">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60B2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1B00D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FD765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85228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7D564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C457C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B00AC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291C3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137A1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1F287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0A5D8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6E57B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8A6170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73633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2C045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BF6B9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D2279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CF683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9A16C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CF32D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5586AB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BEB0BD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32E266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6761C2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407C1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412AC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0AC402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1CD199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C45296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EB948F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8"/>
  </w:num>
  <w:num w:numId="3">
    <w:abstractNumId w:val="4"/>
  </w:num>
  <w:num w:numId="4">
    <w:abstractNumId w:val="18"/>
  </w:num>
  <w:num w:numId="5">
    <w:abstractNumId w:val="7"/>
  </w:num>
  <w:num w:numId="6">
    <w:abstractNumId w:val="9"/>
  </w:num>
  <w:num w:numId="7">
    <w:abstractNumId w:val="26"/>
  </w:num>
  <w:num w:numId="8">
    <w:abstractNumId w:val="25"/>
  </w:num>
  <w:num w:numId="9">
    <w:abstractNumId w:val="14"/>
  </w:num>
  <w:num w:numId="10">
    <w:abstractNumId w:val="6"/>
  </w:num>
  <w:num w:numId="11">
    <w:abstractNumId w:val="21"/>
  </w:num>
  <w:num w:numId="12">
    <w:abstractNumId w:val="23"/>
  </w:num>
  <w:num w:numId="13">
    <w:abstractNumId w:val="27"/>
  </w:num>
  <w:num w:numId="14">
    <w:abstractNumId w:val="11"/>
  </w:num>
  <w:num w:numId="15">
    <w:abstractNumId w:val="19"/>
  </w:num>
  <w:num w:numId="16">
    <w:abstractNumId w:val="20"/>
  </w:num>
  <w:num w:numId="17">
    <w:abstractNumId w:val="8"/>
  </w:num>
  <w:num w:numId="18">
    <w:abstractNumId w:val="24"/>
  </w:num>
  <w:num w:numId="19">
    <w:abstractNumId w:val="29"/>
  </w:num>
  <w:num w:numId="20">
    <w:abstractNumId w:val="10"/>
  </w:num>
  <w:num w:numId="21">
    <w:abstractNumId w:val="17"/>
  </w:num>
  <w:num w:numId="22">
    <w:abstractNumId w:val="16"/>
  </w:num>
  <w:num w:numId="23">
    <w:abstractNumId w:val="1"/>
  </w:num>
  <w:num w:numId="24">
    <w:abstractNumId w:val="22"/>
  </w:num>
  <w:num w:numId="25">
    <w:abstractNumId w:val="13"/>
  </w:num>
  <w:num w:numId="26">
    <w:abstractNumId w:val="0"/>
  </w:num>
  <w:num w:numId="27">
    <w:abstractNumId w:val="2"/>
  </w:num>
  <w:num w:numId="28">
    <w:abstractNumId w:val="12"/>
  </w:num>
  <w:num w:numId="29">
    <w:abstractNumId w:val="15"/>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2B6B80"/>
    <w:rsid w:val="002D33B1"/>
    <w:rsid w:val="002D3591"/>
    <w:rsid w:val="0033008D"/>
    <w:rsid w:val="003514A0"/>
    <w:rsid w:val="00376B28"/>
    <w:rsid w:val="004F7E17"/>
    <w:rsid w:val="005A05CE"/>
    <w:rsid w:val="00653AF6"/>
    <w:rsid w:val="00B73A5A"/>
    <w:rsid w:val="00E438A1"/>
    <w:rsid w:val="00F01E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CB043D-8B9D-444A-BE1B-CFFA840B5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5602</Words>
  <Characters>31933</Characters>
  <Application>Microsoft Office Word</Application>
  <DocSecurity>0</DocSecurity>
  <Lines>266</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dc:description>Подготовлено экспертами Актион-МЦФЭР</dc:description>
  <cp:lastModifiedBy>Admin</cp:lastModifiedBy>
  <cp:revision>2</cp:revision>
  <dcterms:created xsi:type="dcterms:W3CDTF">2025-09-03T19:51:00Z</dcterms:created>
  <dcterms:modified xsi:type="dcterms:W3CDTF">2025-09-03T19:51:00Z</dcterms:modified>
</cp:coreProperties>
</file>